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  <w:r>
        <w:rPr>
          <w:rFonts w:ascii="Bookman Old Style" w:hAnsi="Bookman Old Style"/>
          <w:b/>
          <w:bCs/>
          <w:noProof/>
          <w:color w:val="C00000"/>
          <w:sz w:val="36"/>
          <w:szCs w:val="24"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660495</wp:posOffset>
            </wp:positionH>
            <wp:positionV relativeFrom="page">
              <wp:posOffset>777922</wp:posOffset>
            </wp:positionV>
            <wp:extent cx="13928962" cy="18888501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8962" cy="18888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Default="00103FB3" w:rsidP="00103FB3">
      <w:pPr>
        <w:jc w:val="center"/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</w:pPr>
    </w:p>
    <w:p w:rsidR="00103FB3" w:rsidRPr="00C2443B" w:rsidRDefault="00103FB3" w:rsidP="00103FB3">
      <w:pPr>
        <w:jc w:val="center"/>
        <w:rPr>
          <w:rFonts w:ascii="Bookman Old Style" w:hAnsi="Bookman Old Style"/>
          <w:color w:val="002060"/>
          <w:sz w:val="36"/>
          <w:szCs w:val="24"/>
          <w:lang w:val="ru-RU"/>
        </w:rPr>
      </w:pPr>
      <w:r w:rsidRPr="00C2443B">
        <w:rPr>
          <w:rFonts w:ascii="Bookman Old Style" w:hAnsi="Bookman Old Style"/>
          <w:b/>
          <w:bCs/>
          <w:color w:val="C00000"/>
          <w:sz w:val="36"/>
          <w:szCs w:val="24"/>
        </w:rPr>
        <w:lastRenderedPageBreak/>
        <w:t>I</w:t>
      </w:r>
      <w:r w:rsidRPr="00C2443B">
        <w:rPr>
          <w:rFonts w:ascii="Bookman Old Style" w:hAnsi="Bookman Old Style"/>
          <w:b/>
          <w:bCs/>
          <w:color w:val="C00000"/>
          <w:sz w:val="36"/>
          <w:szCs w:val="24"/>
          <w:lang w:val="ru-RU"/>
        </w:rPr>
        <w:t>. Общие сведения об образовательной организации</w:t>
      </w:r>
    </w:p>
    <w:tbl>
      <w:tblPr>
        <w:tblW w:w="11199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34"/>
        <w:gridCol w:w="7165"/>
      </w:tblGrid>
      <w:tr w:rsidR="00103FB3" w:rsidRPr="00C03898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Наименование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образов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ательной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t> 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Муниципальное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> 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казённное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общеобразовательное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> </w:t>
            </w:r>
          </w:p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учреждение «ЦСОШ» (МКОУ «ЦСОШ им.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Гаджимурадова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М.М.»)</w:t>
            </w:r>
          </w:p>
        </w:tc>
      </w:tr>
      <w:tr w:rsidR="00103FB3" w:rsidRPr="00C03898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Сулейманов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Рабадан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Шахбанович</w:t>
            </w:r>
            <w:proofErr w:type="spellEnd"/>
          </w:p>
        </w:tc>
      </w:tr>
      <w:tr w:rsidR="00103FB3" w:rsidRPr="003F14CC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Адрес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368297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, Республика Дагестан,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Акушинский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район, селение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Цугни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Северная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16</w:t>
            </w:r>
          </w:p>
        </w:tc>
      </w:tr>
      <w:tr w:rsidR="00103FB3" w:rsidRPr="00C03898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Телефон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DA026E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</w:rPr>
              <w:t>8(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909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48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05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33</w:t>
            </w:r>
          </w:p>
        </w:tc>
      </w:tr>
      <w:tr w:rsidR="00103FB3" w:rsidRPr="00C03898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Адресэлектроннойпочты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DA026E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DA026E">
              <w:rPr>
                <w:rFonts w:ascii="Helvetica" w:hAnsi="Helvetica"/>
                <w:sz w:val="24"/>
                <w:szCs w:val="24"/>
                <w:shd w:val="clear" w:color="auto" w:fill="FFFFFF"/>
              </w:rPr>
              <w:t>tsugninskaya@mail.ru</w:t>
            </w:r>
          </w:p>
        </w:tc>
      </w:tr>
      <w:tr w:rsidR="00103FB3" w:rsidRPr="00C03898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AE5A21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AE5A21">
              <w:rPr>
                <w:sz w:val="24"/>
                <w:szCs w:val="24"/>
              </w:rPr>
              <w:t>Муниципальное</w:t>
            </w:r>
            <w:proofErr w:type="spellEnd"/>
            <w:r w:rsidRPr="00AE5A21">
              <w:rPr>
                <w:sz w:val="24"/>
                <w:szCs w:val="24"/>
              </w:rPr>
              <w:t xml:space="preserve"> </w:t>
            </w:r>
            <w:proofErr w:type="spellStart"/>
            <w:r w:rsidRPr="00AE5A21">
              <w:rPr>
                <w:sz w:val="24"/>
                <w:szCs w:val="24"/>
              </w:rPr>
              <w:t>образование</w:t>
            </w:r>
            <w:proofErr w:type="spellEnd"/>
            <w:r w:rsidRPr="00AE5A21">
              <w:rPr>
                <w:sz w:val="24"/>
                <w:szCs w:val="24"/>
              </w:rPr>
              <w:t xml:space="preserve"> «</w:t>
            </w:r>
            <w:proofErr w:type="spellStart"/>
            <w:r w:rsidRPr="00AE5A21">
              <w:rPr>
                <w:sz w:val="24"/>
                <w:szCs w:val="24"/>
              </w:rPr>
              <w:t>Акушинский</w:t>
            </w:r>
            <w:proofErr w:type="spellEnd"/>
            <w:r w:rsidRPr="00AE5A21">
              <w:rPr>
                <w:sz w:val="24"/>
                <w:szCs w:val="24"/>
              </w:rPr>
              <w:t xml:space="preserve"> </w:t>
            </w:r>
            <w:proofErr w:type="spellStart"/>
            <w:r w:rsidRPr="00AE5A21">
              <w:rPr>
                <w:sz w:val="24"/>
                <w:szCs w:val="24"/>
              </w:rPr>
              <w:t>район</w:t>
            </w:r>
            <w:proofErr w:type="spellEnd"/>
            <w:r w:rsidRPr="00AE5A21">
              <w:rPr>
                <w:sz w:val="24"/>
                <w:szCs w:val="24"/>
              </w:rPr>
              <w:t>»</w:t>
            </w:r>
          </w:p>
        </w:tc>
      </w:tr>
      <w:tr w:rsidR="00103FB3" w:rsidRPr="00C03898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Дата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C03898">
              <w:rPr>
                <w:rFonts w:ascii="Bookman Old Style" w:hAnsi="Bookman Old Style"/>
                <w:sz w:val="24"/>
                <w:szCs w:val="24"/>
              </w:rPr>
              <w:t>19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год</w:t>
            </w:r>
            <w:proofErr w:type="spellEnd"/>
          </w:p>
        </w:tc>
      </w:tr>
      <w:tr w:rsidR="00103FB3" w:rsidRPr="00011D07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AE5A21" w:rsidRDefault="00103FB3" w:rsidP="0025779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>№ 9194 от 04 мая 2018г Серия 05Л01 № 0003596</w:t>
            </w:r>
          </w:p>
          <w:p w:rsidR="00103FB3" w:rsidRPr="00AE5A21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highlight w:val="yellow"/>
                <w:lang w:val="ru-RU"/>
              </w:rPr>
            </w:pPr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 </w:t>
            </w:r>
            <w:proofErr w:type="spellStart"/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от 04 мая 2018г №1264-04/18</w:t>
            </w:r>
          </w:p>
        </w:tc>
      </w:tr>
      <w:tr w:rsidR="00103FB3" w:rsidRPr="00011D07" w:rsidTr="00257797"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Свидетельство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t xml:space="preserve"> о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государственной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t> 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AE5A21" w:rsidRDefault="00103FB3" w:rsidP="0025779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>№6273 от 29 июня 2015г. Серия 05А01 № 0001186</w:t>
            </w:r>
          </w:p>
          <w:p w:rsidR="00103FB3" w:rsidRPr="00AE5A21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highlight w:val="yellow"/>
                <w:lang w:val="ru-RU"/>
              </w:rPr>
            </w:pPr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</w:t>
            </w:r>
            <w:proofErr w:type="spellStart"/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E5A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29 июня 2015г №2308</w:t>
            </w:r>
          </w:p>
        </w:tc>
      </w:tr>
    </w:tbl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МКОУ «ЦСОШ»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расположена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в сел.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Цугни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Акушинского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района Республики Дагестан.  Большинство семей обучающихся проживают в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Цугни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 меньшинство с сел.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Гулебки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52% -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Цугни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 48%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Гулебки</w:t>
      </w:r>
      <w:proofErr w:type="spellEnd"/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среднего общего образования. </w:t>
      </w:r>
    </w:p>
    <w:p w:rsidR="00103FB3" w:rsidRPr="00C03898" w:rsidRDefault="00103FB3" w:rsidP="00103FB3">
      <w:pPr>
        <w:jc w:val="center"/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Аналитическая часть</w:t>
      </w:r>
    </w:p>
    <w:p w:rsidR="00103FB3" w:rsidRPr="00C03898" w:rsidRDefault="00103FB3" w:rsidP="00103FB3">
      <w:pPr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I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 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Оценка образовательной деятельности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Федеральным законом от 29.12.2012 № 273-ФЗ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СанПиН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1.2.3685-21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л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окальными нормативными актами Школы.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 М</w:t>
      </w:r>
      <w:r>
        <w:rPr>
          <w:rFonts w:ascii="Bookman Old Style" w:hAnsi="Bookman Old Style"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sz w:val="24"/>
          <w:szCs w:val="24"/>
          <w:lang w:val="ru-RU"/>
        </w:rPr>
        <w:t>ОУ «</w:t>
      </w:r>
      <w:r>
        <w:rPr>
          <w:rFonts w:ascii="Bookman Old Style" w:hAnsi="Bookman Old Style"/>
          <w:sz w:val="24"/>
          <w:szCs w:val="24"/>
          <w:lang w:val="ru-RU"/>
        </w:rPr>
        <w:t>Ц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СОШ» </w:t>
      </w:r>
      <w:r>
        <w:rPr>
          <w:rFonts w:ascii="Bookman Old Style" w:hAnsi="Bookman Old Style"/>
          <w:sz w:val="24"/>
          <w:szCs w:val="24"/>
          <w:lang w:val="ru-RU"/>
        </w:rPr>
        <w:t xml:space="preserve">с. </w:t>
      </w:r>
      <w:proofErr w:type="spellStart"/>
      <w:r>
        <w:rPr>
          <w:rFonts w:ascii="Bookman Old Style" w:hAnsi="Bookman Old Style"/>
          <w:sz w:val="24"/>
          <w:szCs w:val="24"/>
          <w:lang w:val="ru-RU"/>
        </w:rPr>
        <w:t>Цугни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школе  созданы оптимальные условия для перехода на новые стандарты.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Таким образом, в 2020 г. в школе  реализовывались: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Основная образовательная программа начального общего образования (1-4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кл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., ФГОС НОО);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Основная образовательная программа основного общего образования (5-9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кл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., ФГОС ООО);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Образовательная программа среднего общего образования (10-11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кл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.).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С текстами программ можно ознакомиться на сайте школы </w:t>
      </w:r>
      <w:r w:rsidRPr="00C03898">
        <w:rPr>
          <w:rFonts w:ascii="Bookman Old Style" w:hAnsi="Bookman Old Style"/>
          <w:sz w:val="24"/>
          <w:szCs w:val="24"/>
        </w:rPr>
        <w:t>http</w:t>
      </w:r>
      <w:r w:rsidRPr="00C03898">
        <w:rPr>
          <w:rFonts w:ascii="Bookman Old Style" w:hAnsi="Bookman Old Style"/>
          <w:sz w:val="24"/>
          <w:szCs w:val="24"/>
          <w:lang w:val="ru-RU"/>
        </w:rPr>
        <w:t>://</w:t>
      </w:r>
      <w:proofErr w:type="spellStart"/>
      <w:r>
        <w:rPr>
          <w:rFonts w:ascii="Bookman Old Style" w:hAnsi="Bookman Old Style"/>
          <w:sz w:val="24"/>
          <w:szCs w:val="24"/>
        </w:rPr>
        <w:t>tsugni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.</w:t>
      </w:r>
      <w:proofErr w:type="spellStart"/>
      <w:r w:rsidRPr="00C03898">
        <w:rPr>
          <w:rFonts w:ascii="Bookman Old Style" w:hAnsi="Bookman Old Style"/>
          <w:sz w:val="24"/>
          <w:szCs w:val="24"/>
        </w:rPr>
        <w:t>dagestanschool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.</w:t>
      </w:r>
      <w:proofErr w:type="spellStart"/>
      <w:r w:rsidRPr="00C03898">
        <w:rPr>
          <w:rFonts w:ascii="Bookman Old Style" w:hAnsi="Bookman Old Style"/>
          <w:sz w:val="24"/>
          <w:szCs w:val="24"/>
        </w:rPr>
        <w:t>ru</w:t>
      </w:r>
      <w:proofErr w:type="spellEnd"/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 соответствии с образовательными программами в учебный план школы включены: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предметные области, являющиеся обязательными при реализации ФГОС, 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перечень учебных предметов, обязательных для изучения на указанных ступенях обучения;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коронавирусной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инфекции часть образовательных программ в 2019/2020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учебномгоду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пришлось реализовывать с применением электронного обучения и дистанционных образовательных технологий. Для этого использовались федеральные информационные ресурсы, в частности,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Российская электронная школа,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платформы«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Яндекс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.У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чебник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», «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Учи.ру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» и </w:t>
      </w:r>
      <w:r w:rsidRPr="00C03898">
        <w:rPr>
          <w:rFonts w:ascii="Bookman Old Style" w:hAnsi="Bookman Old Style"/>
          <w:color w:val="000000"/>
          <w:sz w:val="24"/>
          <w:szCs w:val="24"/>
        </w:rPr>
        <w:t>ZOOM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103FB3" w:rsidRPr="00C03898" w:rsidRDefault="00103FB3" w:rsidP="00103FB3">
      <w:pPr>
        <w:rPr>
          <w:rFonts w:ascii="Bookman Old Style" w:hAnsi="Bookman Old Style"/>
          <w:b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color w:val="C00000"/>
          <w:sz w:val="24"/>
          <w:szCs w:val="24"/>
        </w:rPr>
        <w:t>II</w:t>
      </w:r>
      <w:proofErr w:type="gramStart"/>
      <w:r w:rsidRPr="00C03898">
        <w:rPr>
          <w:rFonts w:ascii="Bookman Old Style" w:hAnsi="Bookman Old Style"/>
          <w:b/>
          <w:color w:val="C00000"/>
          <w:sz w:val="24"/>
          <w:szCs w:val="24"/>
          <w:lang w:val="ru-RU"/>
        </w:rPr>
        <w:t>.  Оценка</w:t>
      </w:r>
      <w:proofErr w:type="gramEnd"/>
      <w:r w:rsidRPr="00C03898">
        <w:rPr>
          <w:rFonts w:ascii="Bookman Old Style" w:hAnsi="Bookman Old Style"/>
          <w:b/>
          <w:color w:val="C00000"/>
          <w:sz w:val="24"/>
          <w:szCs w:val="24"/>
          <w:lang w:val="ru-RU"/>
        </w:rPr>
        <w:t xml:space="preserve"> воспитательной деятельности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Воспитательная работа в М</w:t>
      </w:r>
      <w:r>
        <w:rPr>
          <w:rFonts w:ascii="Bookman Old Style" w:hAnsi="Bookman Old Style"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sz w:val="24"/>
          <w:szCs w:val="24"/>
          <w:lang w:val="ru-RU"/>
        </w:rPr>
        <w:t>ОУ «</w:t>
      </w:r>
      <w:r>
        <w:rPr>
          <w:rFonts w:ascii="Bookman Old Style" w:hAnsi="Bookman Old Style"/>
          <w:sz w:val="24"/>
          <w:szCs w:val="24"/>
          <w:lang w:val="ru-RU"/>
        </w:rPr>
        <w:t>Ц</w:t>
      </w:r>
      <w:r w:rsidRPr="00C03898">
        <w:rPr>
          <w:rFonts w:ascii="Bookman Old Style" w:hAnsi="Bookman Old Style"/>
          <w:sz w:val="24"/>
          <w:szCs w:val="24"/>
          <w:lang w:val="ru-RU"/>
        </w:rPr>
        <w:t>СОШ» в 20</w:t>
      </w:r>
      <w:r>
        <w:rPr>
          <w:rFonts w:ascii="Bookman Old Style" w:hAnsi="Bookman Old Style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sz w:val="24"/>
          <w:szCs w:val="24"/>
          <w:lang w:val="ru-RU"/>
        </w:rPr>
        <w:t>/202</w:t>
      </w:r>
      <w:r>
        <w:rPr>
          <w:rFonts w:ascii="Bookman Old Style" w:hAnsi="Bookman Old Style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учебном году строилась в соответствии с программой воспитательной работы школы «Школа успешной личности» (2017- 2022 </w:t>
      </w:r>
      <w:proofErr w:type="spellStart"/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гг</w:t>
      </w:r>
      <w:proofErr w:type="spellEnd"/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>), в которую входят следующие подпрограммы: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Программа духовно – нравственного и </w:t>
      </w:r>
      <w:proofErr w:type="spellStart"/>
      <w:proofErr w:type="gramStart"/>
      <w:r w:rsidRPr="00C03898">
        <w:rPr>
          <w:rFonts w:ascii="Bookman Old Style" w:hAnsi="Bookman Old Style"/>
          <w:b/>
          <w:sz w:val="24"/>
          <w:szCs w:val="24"/>
          <w:lang w:val="ru-RU"/>
        </w:rPr>
        <w:t>гражданско</w:t>
      </w:r>
      <w:proofErr w:type="spellEnd"/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 - патриотического</w:t>
      </w:r>
      <w:proofErr w:type="gramEnd"/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 воспитания «Я – гражданин своей страны» (2017 – 2022г.)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Цель программы: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Программа «Семья и школа», (2019 – 2022 г.г.)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Основная цель – создание психолого-педагогических условий для взаимодействия педагогов, обучающихся и родителей,  развитие  и  укрепление  партнерских 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Программа деятельности школы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ab/>
        <w:t>по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ab/>
        <w:t>профилактике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ab/>
        <w:t>детского дорожно-транспортного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ab/>
        <w:t>травматизма «Территория безопасности» (2017 – 2022гг).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Основой профилактической работы 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с</w:t>
      </w:r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обучающимися</w:t>
      </w:r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является формирование знаний о Правилах дорожного движения и навыков их применения. Эффективность и, соответственно, направления профилактических мероприятий тесно связаны с возрастными особенностями детей.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Цель программы: повышение эффективности педагогической профилактики детского </w:t>
      </w:r>
      <w:proofErr w:type="spellStart"/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дорожно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- транспортного</w:t>
      </w:r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травматизма посредством систематизации деятельности образовательной организации, а также консолидация усилий всех субъектов, ответственных за безопасность детей на дорогах.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«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>Программа профилактики злоупотребления ПАВ» (профилактики наркомании, токсикомании и алкоголизма среди несовершеннолетних) (2017 – 2022г.г.)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. 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«Болезнь легче предупредить, чем лечить» - это золотое правило медицины приобретает особое значение, когда речь идет о злоупотреблении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психоактивных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веществ (ПАВ) среди несовершеннолетних. 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Основная задача педагогической профилактики заключается в том, чтобы помочь овладеть 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обучающимся</w:t>
      </w:r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определенными навыками поведения, которые помогут следовать здоровому образу жизни (ЗОЖ).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Программа по профилактике правонарушений и безнадзорности среди несовершеннолетних в МБОУ «СОШ №1» «М</w:t>
      </w:r>
      <w:proofErr w:type="gramStart"/>
      <w:r w:rsidRPr="00C03898">
        <w:rPr>
          <w:rFonts w:ascii="Bookman Old Style" w:hAnsi="Bookman Old Style"/>
          <w:b/>
          <w:sz w:val="24"/>
          <w:szCs w:val="24"/>
          <w:lang w:val="ru-RU"/>
        </w:rPr>
        <w:t>ы-</w:t>
      </w:r>
      <w:proofErr w:type="gramEnd"/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 вместе» (20</w:t>
      </w:r>
      <w:r>
        <w:rPr>
          <w:rFonts w:ascii="Bookman Old Style" w:hAnsi="Bookman Old Style"/>
          <w:b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 – 202</w:t>
      </w:r>
      <w:r>
        <w:rPr>
          <w:rFonts w:ascii="Bookman Old Style" w:hAnsi="Bookman Old Style"/>
          <w:b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г). 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Антинаркотическая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профилактическая работа в подростковой среде требует от педагога ответственного, вдумчивого и профессионального подхода, наличия определенных познаний и их постоянного расширения, чему в определенной степени и призвана помочь данная программа. Добиться снижения уровня правонарушений среди обучающихся школы путем проведения мероприятий воспитательно-нравственного содержания; расширить кругозор обучающихся по вопросам правовой культуры. Программа по профилактике правонарушений и безнадзорности среди несовершеннолетних направлена на формирование 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основ комплексного решения проблем профилактики правонарушений несовершеннолетних</w:t>
      </w:r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обучающихся, их социальной реабилитации в современном обществе.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Комплексно-целевая программа организации и развития школьного питания «Здоровое питание». (2017 – 2022). 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Улучшить состояние здоровья школьников, не допускать случаев их заболеваний, связанных с питанием, в перспективе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- улучшение репродуктивного здоровья;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- повысить учебный потенциал детей и подростков; </w:t>
      </w:r>
    </w:p>
    <w:p w:rsidR="00103FB3" w:rsidRPr="00C03898" w:rsidRDefault="00103FB3" w:rsidP="00103FB3">
      <w:pPr>
        <w:pStyle w:val="a4"/>
        <w:ind w:left="72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-улучшить успеваемость школьников и повысить их общий уровень питания.</w:t>
      </w:r>
    </w:p>
    <w:p w:rsidR="00103FB3" w:rsidRPr="00C03898" w:rsidRDefault="00103FB3" w:rsidP="00103FB3">
      <w:pPr>
        <w:ind w:left="36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Наша цель: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организация питания обучающихся школы в соответствии с современными требованиями санитарных правил и норм; создание оптимальной системы детского питания, способствующей сохранению и укреплению здоровья детей и подростков.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Функционирование воспитательной системы осуществляется в рамках следующих направлений и основных воспитательных мероприятий: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1.   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>Общешкольные мероприятия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lastRenderedPageBreak/>
        <w:t xml:space="preserve">2.   Нравственно-правовое воспитание 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3.   Гражданско-патриотическая работа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4.   Познавательная деятельность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5.   Художественная деятельность и эстетическое воспитание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6.   Трудовая деятельность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7.   Спортивно-оздоровительная деятельность</w:t>
      </w:r>
    </w:p>
    <w:p w:rsidR="00103FB3" w:rsidRPr="00C03898" w:rsidRDefault="00103FB3" w:rsidP="00103FB3">
      <w:pPr>
        <w:pStyle w:val="a4"/>
        <w:numPr>
          <w:ilvl w:val="0"/>
          <w:numId w:val="10"/>
        </w:numPr>
        <w:autoSpaceDE/>
        <w:autoSpaceDN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8.   Работа с родителями</w:t>
      </w:r>
    </w:p>
    <w:p w:rsidR="00103FB3" w:rsidRPr="00C03898" w:rsidRDefault="00103FB3" w:rsidP="00103FB3">
      <w:pPr>
        <w:ind w:left="360"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  Социальный паспорт ОУ:</w:t>
      </w:r>
    </w:p>
    <w:tbl>
      <w:tblPr>
        <w:tblW w:w="10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4"/>
        <w:gridCol w:w="4439"/>
      </w:tblGrid>
      <w:tr w:rsidR="00103FB3" w:rsidRPr="00C03898" w:rsidTr="00257797">
        <w:trPr>
          <w:trHeight w:val="290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Категории детей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20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/202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</w:tr>
      <w:tr w:rsidR="00103FB3" w:rsidRPr="00C03898" w:rsidTr="00257797">
        <w:trPr>
          <w:trHeight w:val="341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Количество безнадзорных детей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rPr>
          <w:trHeight w:val="273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Количество детей из малообеспеченных семей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22</w:t>
            </w:r>
          </w:p>
        </w:tc>
      </w:tr>
      <w:tr w:rsidR="00103FB3" w:rsidRPr="00C03898" w:rsidTr="00257797">
        <w:trPr>
          <w:trHeight w:val="299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Количество детей из многодетных семей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10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(4 и более детей) + 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13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(3 детей)</w:t>
            </w:r>
          </w:p>
        </w:tc>
      </w:tr>
      <w:tr w:rsidR="00103FB3" w:rsidRPr="00C03898" w:rsidTr="00257797">
        <w:trPr>
          <w:trHeight w:val="327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Количество детей из неполных семей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2</w:t>
            </w:r>
          </w:p>
        </w:tc>
      </w:tr>
      <w:tr w:rsidR="00103FB3" w:rsidRPr="00C03898" w:rsidTr="00257797">
        <w:trPr>
          <w:trHeight w:val="290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Количество детей-инвалидов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5</w:t>
            </w:r>
          </w:p>
        </w:tc>
      </w:tr>
      <w:tr w:rsidR="00103FB3" w:rsidRPr="00C03898" w:rsidTr="00257797">
        <w:trPr>
          <w:trHeight w:val="290"/>
        </w:trPr>
        <w:tc>
          <w:tcPr>
            <w:tcW w:w="5954" w:type="dxa"/>
            <w:shd w:val="clear" w:color="auto" w:fill="auto"/>
          </w:tcPr>
          <w:p w:rsidR="00103FB3" w:rsidRPr="00C03898" w:rsidRDefault="00103FB3" w:rsidP="00257797">
            <w:pPr>
              <w:pStyle w:val="a4"/>
              <w:ind w:left="72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Количество детей-сирот</w:t>
            </w:r>
          </w:p>
        </w:tc>
        <w:tc>
          <w:tcPr>
            <w:tcW w:w="4439" w:type="dxa"/>
            <w:shd w:val="clear" w:color="auto" w:fill="auto"/>
            <w:noWrap/>
          </w:tcPr>
          <w:p w:rsidR="00103FB3" w:rsidRPr="00C03898" w:rsidRDefault="00103FB3" w:rsidP="00257797">
            <w:pPr>
              <w:ind w:left="36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</w:tr>
    </w:tbl>
    <w:p w:rsidR="00103FB3" w:rsidRPr="00C03898" w:rsidRDefault="00103FB3" w:rsidP="00103FB3">
      <w:pPr>
        <w:jc w:val="both"/>
        <w:rPr>
          <w:rFonts w:ascii="Bookman Old Style" w:hAnsi="Bookman Old Style"/>
          <w:spacing w:val="-4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На разных видах учета  из числа учащихся М</w:t>
      </w:r>
      <w:r>
        <w:rPr>
          <w:rFonts w:ascii="Bookman Old Style" w:hAnsi="Bookman Old Style"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sz w:val="24"/>
          <w:szCs w:val="24"/>
          <w:lang w:val="ru-RU"/>
        </w:rPr>
        <w:t>ОУ «</w:t>
      </w:r>
      <w:r>
        <w:rPr>
          <w:rFonts w:ascii="Bookman Old Style" w:hAnsi="Bookman Old Style"/>
          <w:sz w:val="24"/>
          <w:szCs w:val="24"/>
          <w:lang w:val="ru-RU"/>
        </w:rPr>
        <w:t>ЦСОШ</w:t>
      </w:r>
      <w:r w:rsidRPr="00C03898">
        <w:rPr>
          <w:rFonts w:ascii="Bookman Old Style" w:hAnsi="Bookman Old Style"/>
          <w:sz w:val="24"/>
          <w:szCs w:val="24"/>
          <w:lang w:val="ru-RU"/>
        </w:rPr>
        <w:t>» в 20</w:t>
      </w:r>
      <w:r>
        <w:rPr>
          <w:rFonts w:ascii="Bookman Old Style" w:hAnsi="Bookman Old Style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sz w:val="24"/>
          <w:szCs w:val="24"/>
          <w:lang w:val="ru-RU"/>
        </w:rPr>
        <w:t>/202</w:t>
      </w:r>
      <w:r>
        <w:rPr>
          <w:rFonts w:ascii="Bookman Old Style" w:hAnsi="Bookman Old Style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учебном году </w:t>
      </w:r>
      <w:r>
        <w:rPr>
          <w:rFonts w:ascii="Bookman Old Style" w:hAnsi="Bookman Old Style"/>
          <w:sz w:val="24"/>
          <w:szCs w:val="24"/>
          <w:lang w:val="ru-RU"/>
        </w:rPr>
        <w:t>никто не состоит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, из них  на учете в ОПДН – </w:t>
      </w:r>
      <w:r>
        <w:rPr>
          <w:rFonts w:ascii="Bookman Old Style" w:hAnsi="Bookman Old Style"/>
          <w:sz w:val="24"/>
          <w:szCs w:val="24"/>
          <w:lang w:val="ru-RU"/>
        </w:rPr>
        <w:t>нет.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 Использование сайта ОО для размещения информации по ВР: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u w:val="single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Специальной странички для отражения воспитательной работы на сайте </w:t>
      </w:r>
      <w:r w:rsidRPr="00C03898">
        <w:rPr>
          <w:rFonts w:ascii="Bookman Old Style" w:hAnsi="Bookman Old Style"/>
          <w:sz w:val="24"/>
          <w:szCs w:val="24"/>
          <w:u w:val="single"/>
          <w:lang w:val="ru-RU"/>
        </w:rPr>
        <w:t>есть:</w:t>
      </w:r>
      <w:hyperlink r:id="rId6" w:history="1">
        <w:r w:rsidRPr="00C03898">
          <w:rPr>
            <w:rStyle w:val="a9"/>
            <w:rFonts w:ascii="Bookman Old Style" w:hAnsi="Bookman Old Style"/>
            <w:sz w:val="24"/>
            <w:szCs w:val="24"/>
          </w:rPr>
          <w:t>http</w:t>
        </w:r>
        <w:r w:rsidRPr="00C03898">
          <w:rPr>
            <w:rStyle w:val="a9"/>
            <w:rFonts w:ascii="Bookman Old Style" w:hAnsi="Bookman Old Style"/>
            <w:sz w:val="24"/>
            <w:szCs w:val="24"/>
            <w:lang w:val="ru-RU"/>
          </w:rPr>
          <w:t>://1.</w:t>
        </w:r>
        <w:proofErr w:type="spellStart"/>
        <w:r w:rsidRPr="00C03898">
          <w:rPr>
            <w:rStyle w:val="a9"/>
            <w:rFonts w:ascii="Bookman Old Style" w:hAnsi="Bookman Old Style"/>
            <w:sz w:val="24"/>
            <w:szCs w:val="24"/>
          </w:rPr>
          <w:t>dagestanschool</w:t>
        </w:r>
        <w:proofErr w:type="spellEnd"/>
        <w:r w:rsidRPr="00C03898">
          <w:rPr>
            <w:rStyle w:val="a9"/>
            <w:rFonts w:ascii="Bookman Old Style" w:hAnsi="Bookman Old Style"/>
            <w:sz w:val="24"/>
            <w:szCs w:val="24"/>
            <w:lang w:val="ru-RU"/>
          </w:rPr>
          <w:t>.</w:t>
        </w:r>
        <w:proofErr w:type="spellStart"/>
        <w:r w:rsidRPr="00C03898">
          <w:rPr>
            <w:rStyle w:val="a9"/>
            <w:rFonts w:ascii="Bookman Old Style" w:hAnsi="Bookman Old Style"/>
            <w:sz w:val="24"/>
            <w:szCs w:val="24"/>
          </w:rPr>
          <w:t>ru</w:t>
        </w:r>
        <w:proofErr w:type="spellEnd"/>
      </w:hyperlink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Эффективность работы классных руководителей отслеживается заместителем директора по УВР следующим образом: анкетирование классных руководителей и детей, посещение и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анализмероприятий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,а</w:t>
      </w:r>
      <w:proofErr w:type="gramEnd"/>
      <w:r w:rsidRPr="00C03898">
        <w:rPr>
          <w:rFonts w:ascii="Bookman Old Style" w:hAnsi="Bookman Old Style"/>
          <w:sz w:val="24"/>
          <w:szCs w:val="24"/>
          <w:lang w:val="ru-RU"/>
        </w:rPr>
        <w:t>нализ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отчетов классных руководителей по полугодию, индивидуальный консультации и беседы.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В этом учебном году были проведены следующие открытые классные часы: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103FB3" w:rsidRPr="00011D07" w:rsidTr="00257797">
        <w:trPr>
          <w:trHeight w:val="326"/>
        </w:trPr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Тематические классные часы во 2 – 11 классах, посвященные 1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7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летию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трагедии в Беслане</w:t>
            </w:r>
          </w:p>
        </w:tc>
      </w:tr>
      <w:tr w:rsidR="00103FB3" w:rsidRPr="00011D07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spacing w:line="259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Тематические уроки «Россия, устремленная в будущее».</w:t>
            </w:r>
          </w:p>
        </w:tc>
      </w:tr>
      <w:tr w:rsidR="00103FB3" w:rsidRPr="00103FB3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Тематические классные часы ко Дню Единства народов Дагестана- 15 сентября</w:t>
            </w:r>
          </w:p>
        </w:tc>
      </w:tr>
      <w:tr w:rsidR="00103FB3" w:rsidRPr="00011D07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21 сентября Международный день Мира: Единый час духовности</w:t>
            </w:r>
          </w:p>
        </w:tc>
      </w:tr>
      <w:tr w:rsidR="00103FB3" w:rsidRPr="00011D07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Ко дню единства 4 ноября проведены единые классные часы: (5 – 11 классы): единые классные часы;</w:t>
            </w:r>
          </w:p>
        </w:tc>
      </w:tr>
      <w:tr w:rsidR="00103FB3" w:rsidRPr="00011D07" w:rsidTr="00257797">
        <w:trPr>
          <w:trHeight w:val="363"/>
        </w:trPr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С сентября по декабрь 20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21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г прошли  мероприятия по теме «Налоги»;</w:t>
            </w:r>
          </w:p>
        </w:tc>
      </w:tr>
      <w:tr w:rsidR="00103FB3" w:rsidRPr="00011D07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Открытые классные часы  в рамках 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антинаркотического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марафона;</w:t>
            </w:r>
          </w:p>
        </w:tc>
      </w:tr>
      <w:tr w:rsidR="00103FB3" w:rsidRPr="00011D07" w:rsidTr="00257797">
        <w:trPr>
          <w:trHeight w:val="301"/>
        </w:trPr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Классные часы  на правовую тематику в рамках декады правовых знаний;</w:t>
            </w:r>
          </w:p>
        </w:tc>
      </w:tr>
      <w:tr w:rsidR="00103FB3" w:rsidRPr="00C03898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Урок Мужества "Горячее сердце";</w:t>
            </w:r>
          </w:p>
        </w:tc>
      </w:tr>
      <w:tr w:rsidR="00103FB3" w:rsidRPr="00011D07" w:rsidTr="00257797">
        <w:trPr>
          <w:trHeight w:val="295"/>
        </w:trPr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Единые уроки  «Что я знаю о выборах»;</w:t>
            </w:r>
          </w:p>
        </w:tc>
      </w:tr>
      <w:tr w:rsidR="00103FB3" w:rsidRPr="00011D07" w:rsidTr="00257797">
        <w:tc>
          <w:tcPr>
            <w:tcW w:w="9924" w:type="dxa"/>
            <w:shd w:val="clear" w:color="auto" w:fill="auto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Единые Уроки мужества, открытые классные часы к 7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6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-ой  годовщине Победы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.</w:t>
            </w:r>
          </w:p>
        </w:tc>
      </w:tr>
    </w:tbl>
    <w:p w:rsidR="00103FB3" w:rsidRPr="00C03898" w:rsidRDefault="00103FB3" w:rsidP="00103FB3">
      <w:pPr>
        <w:rPr>
          <w:rFonts w:ascii="Bookman Old Style" w:hAnsi="Bookman Old Style"/>
          <w:b/>
          <w:sz w:val="24"/>
          <w:szCs w:val="24"/>
          <w:lang w:val="ru-RU"/>
        </w:rPr>
      </w:pPr>
      <w:proofErr w:type="gramStart"/>
      <w:r w:rsidRPr="00C03898">
        <w:rPr>
          <w:rFonts w:ascii="Bookman Old Style" w:hAnsi="Bookman Old Style"/>
          <w:b/>
          <w:sz w:val="24"/>
          <w:szCs w:val="24"/>
          <w:lang w:val="ru-RU"/>
        </w:rPr>
        <w:t>В рамках мероприятий по выполнению «Комплексного плана противодействия идеологии терроризма в Российской Федерации на 2019 – 2023 годы» с обучающимися МБОУ «СОШ №1»    за 20</w:t>
      </w:r>
      <w:r>
        <w:rPr>
          <w:rFonts w:ascii="Bookman Old Style" w:hAnsi="Bookman Old Style"/>
          <w:b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>-  202</w:t>
      </w:r>
      <w:r>
        <w:rPr>
          <w:rFonts w:ascii="Bookman Old Style" w:hAnsi="Bookman Old Style"/>
          <w:b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b/>
          <w:sz w:val="24"/>
          <w:szCs w:val="24"/>
          <w:lang w:val="ru-RU"/>
        </w:rPr>
        <w:t>уч</w:t>
      </w:r>
      <w:proofErr w:type="spellEnd"/>
      <w:r w:rsidRPr="00C03898">
        <w:rPr>
          <w:rFonts w:ascii="Bookman Old Style" w:hAnsi="Bookman Old Style"/>
          <w:b/>
          <w:sz w:val="24"/>
          <w:szCs w:val="24"/>
          <w:lang w:val="ru-RU"/>
        </w:rPr>
        <w:t>. год администрацией  М</w:t>
      </w:r>
      <w:r>
        <w:rPr>
          <w:rFonts w:ascii="Bookman Old Style" w:hAnsi="Bookman Old Style"/>
          <w:b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>ОУ «</w:t>
      </w:r>
      <w:r>
        <w:rPr>
          <w:rFonts w:ascii="Bookman Old Style" w:hAnsi="Bookman Old Style"/>
          <w:b/>
          <w:sz w:val="24"/>
          <w:szCs w:val="24"/>
          <w:lang w:val="ru-RU"/>
        </w:rPr>
        <w:t xml:space="preserve">ЦСОШ </w:t>
      </w:r>
      <w:r w:rsidRPr="00C03898">
        <w:rPr>
          <w:rFonts w:ascii="Bookman Old Style" w:hAnsi="Bookman Old Style"/>
          <w:b/>
          <w:sz w:val="24"/>
          <w:szCs w:val="24"/>
          <w:lang w:val="ru-RU"/>
        </w:rPr>
        <w:t>»  в  целях  обеспечения   безопасности, антитеррористической  защищённости  ОУ,  недопущения  расширения  влияния  экстремистских  и   радикально  настроенных  организаций  в  среде  учащихся,  воспитанию  толерантности  проведена работа:</w:t>
      </w:r>
      <w:proofErr w:type="gramEnd"/>
    </w:p>
    <w:p w:rsidR="00103FB3" w:rsidRPr="00C03898" w:rsidRDefault="00103FB3" w:rsidP="00103FB3">
      <w:pPr>
        <w:spacing w:line="276" w:lineRule="auto"/>
        <w:contextualSpacing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</w:rPr>
        <w:t>I</w:t>
      </w:r>
      <w:r w:rsidRPr="00C03898">
        <w:rPr>
          <w:rFonts w:ascii="Bookman Old Style" w:hAnsi="Bookman Old Style"/>
          <w:sz w:val="24"/>
          <w:szCs w:val="24"/>
          <w:lang w:val="ru-RU"/>
        </w:rPr>
        <w:t>.Мероприятия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проявлениях:</w:t>
      </w:r>
    </w:p>
    <w:p w:rsidR="00103FB3" w:rsidRPr="00C03898" w:rsidRDefault="00103FB3" w:rsidP="00103FB3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II. Для повышения эффективности воспитательной работы по противодействию идеологии терроризма при проведении мероприятий данной направленности: классные часы, круглые столы, семинары, - используются в работе технические средства обучения, наглядные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III. По  повестке  дня  родительских  собраний рассматривались  вопросы терроризма,  экстремизма,  национализма…:</w:t>
      </w:r>
    </w:p>
    <w:p w:rsidR="00103FB3" w:rsidRPr="00C03898" w:rsidRDefault="00103FB3" w:rsidP="00103FB3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«О мерах  ответственности  за совершения  детьми   правонарушений террористической  и  экстремистской направленности,  религиозной  и национальной неприязни, агрессивные и насильственные действия», 7- 8 классы;</w:t>
      </w:r>
    </w:p>
    <w:p w:rsidR="00103FB3" w:rsidRPr="00C03898" w:rsidRDefault="00103FB3" w:rsidP="00103FB3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-Беседа на общешкольном родительском собрании по 9,11 классам  «Антитеррористическая работа», где рассматривался вопрос «Подрастающее поколение и экстремизм».</w:t>
      </w:r>
    </w:p>
    <w:p w:rsidR="00103FB3" w:rsidRPr="00C03898" w:rsidRDefault="00103FB3" w:rsidP="00103FB3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103FB3" w:rsidRPr="00C03898" w:rsidRDefault="00103FB3" w:rsidP="00103FB3">
      <w:pPr>
        <w:jc w:val="both"/>
        <w:rPr>
          <w:rFonts w:ascii="Bookman Old Style" w:hAnsi="Bookman Old Style"/>
          <w:sz w:val="24"/>
          <w:szCs w:val="24"/>
          <w:lang w:val="ru-RU"/>
        </w:rPr>
      </w:pP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IV.При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проведении мероприятий используются материалы, размещенные на сайте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МИнобрнауки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РД и на сайте школы в разделе «Антитеррористическая работа»; </w:t>
      </w:r>
    </w:p>
    <w:p w:rsidR="00103FB3" w:rsidRPr="00C03898" w:rsidRDefault="00103FB3" w:rsidP="00103FB3">
      <w:pPr>
        <w:jc w:val="both"/>
        <w:rPr>
          <w:rFonts w:ascii="Bookman Old Style" w:hAnsi="Bookman Old Style"/>
          <w:sz w:val="24"/>
          <w:szCs w:val="24"/>
          <w:lang w:val="ru-RU"/>
        </w:rPr>
      </w:pP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V.Лекции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и беседы по противодействию идеологии терроризма и экстремизма проводятся строго по Федеральному закону от 29.12.2012г. № 273 –ФЗ «Об образовании в РФ»;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В  социальной сети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Инстаграмм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на  стран</w:t>
      </w:r>
      <w:r>
        <w:rPr>
          <w:rFonts w:ascii="Bookman Old Style" w:hAnsi="Bookman Old Style"/>
          <w:sz w:val="24"/>
          <w:szCs w:val="24"/>
          <w:lang w:val="ru-RU"/>
        </w:rPr>
        <w:t>ичке «За здоровый образ жизни».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V.  По согласованию с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Мино</w:t>
      </w:r>
      <w:r>
        <w:rPr>
          <w:rFonts w:ascii="Bookman Old Style" w:hAnsi="Bookman Old Style"/>
          <w:sz w:val="24"/>
          <w:szCs w:val="24"/>
          <w:lang w:val="ru-RU"/>
        </w:rPr>
        <w:t>брнауки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РД и с администрацией </w:t>
      </w:r>
      <w:proofErr w:type="spellStart"/>
      <w:r>
        <w:rPr>
          <w:rFonts w:ascii="Bookman Old Style" w:hAnsi="Bookman Old Style"/>
          <w:sz w:val="24"/>
          <w:szCs w:val="24"/>
          <w:lang w:val="ru-RU"/>
        </w:rPr>
        <w:t>Акушинского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района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к проведению лекций и профилактических бесед привлечены религиозные деятели    отдела просвещения</w:t>
      </w:r>
      <w:r>
        <w:rPr>
          <w:rFonts w:ascii="Bookman Old Style" w:hAnsi="Bookman Old Style"/>
          <w:sz w:val="24"/>
          <w:szCs w:val="24"/>
          <w:lang w:val="ru-RU"/>
        </w:rPr>
        <w:t xml:space="preserve"> при </w:t>
      </w:r>
      <w:proofErr w:type="spellStart"/>
      <w:r>
        <w:rPr>
          <w:rFonts w:ascii="Bookman Old Style" w:hAnsi="Bookman Old Style"/>
          <w:sz w:val="24"/>
          <w:szCs w:val="24"/>
          <w:lang w:val="ru-RU"/>
        </w:rPr>
        <w:t>Муфтияте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РД.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С апреля 2020 года в режиме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онлайн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в социальной сети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Инстаграмм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открыта страничка «За здоровый образ жизни», где размещены видео - лекции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Муфтията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 xml:space="preserve"> РД по пропаганде мира, нравственного поведения подростков и толерантности.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VI.В соответствии с пунктом 3 вопроса 1 протокола заседания Антитеррористической комиссии в Республике Дагестан от 17 декабря 2019года  №09-09  по вопросу об административной и уголовной ответственности за совершение правонарушений экстремистской и террористической направленности М</w:t>
      </w:r>
      <w:r>
        <w:rPr>
          <w:rFonts w:ascii="Bookman Old Style" w:hAnsi="Bookman Old Style"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sz w:val="24"/>
          <w:szCs w:val="24"/>
          <w:lang w:val="ru-RU"/>
        </w:rPr>
        <w:t>ОУ «</w:t>
      </w:r>
      <w:r>
        <w:rPr>
          <w:rFonts w:ascii="Bookman Old Style" w:hAnsi="Bookman Old Style"/>
          <w:sz w:val="24"/>
          <w:szCs w:val="24"/>
          <w:lang w:val="ru-RU"/>
        </w:rPr>
        <w:t xml:space="preserve">ЦСОШ </w:t>
      </w:r>
      <w:r w:rsidRPr="00C03898">
        <w:rPr>
          <w:rFonts w:ascii="Bookman Old Style" w:hAnsi="Bookman Old Style"/>
          <w:sz w:val="24"/>
          <w:szCs w:val="24"/>
          <w:lang w:val="ru-RU"/>
        </w:rPr>
        <w:t>» взаимодействует  с правоохранительными органами, отделом по работе с молодежью Админи</w:t>
      </w:r>
      <w:r>
        <w:rPr>
          <w:rFonts w:ascii="Bookman Old Style" w:hAnsi="Bookman Old Style"/>
          <w:sz w:val="24"/>
          <w:szCs w:val="24"/>
          <w:lang w:val="ru-RU"/>
        </w:rPr>
        <w:t xml:space="preserve">страции </w:t>
      </w:r>
      <w:proofErr w:type="spellStart"/>
      <w:r>
        <w:rPr>
          <w:rFonts w:ascii="Bookman Old Style" w:hAnsi="Bookman Old Style"/>
          <w:sz w:val="24"/>
          <w:szCs w:val="24"/>
          <w:lang w:val="ru-RU"/>
        </w:rPr>
        <w:t>Акушинского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района.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Вопросами ведения антитеррористической работы в школе зан</w:t>
      </w:r>
      <w:r>
        <w:rPr>
          <w:rFonts w:ascii="Bookman Old Style" w:hAnsi="Bookman Old Style"/>
          <w:sz w:val="24"/>
          <w:szCs w:val="24"/>
          <w:lang w:val="ru-RU"/>
        </w:rPr>
        <w:t xml:space="preserve">имаются следующие педагоги: 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учитель ОБЖ </w:t>
      </w:r>
      <w:r>
        <w:rPr>
          <w:rFonts w:ascii="Bookman Old Style" w:hAnsi="Bookman Old Style"/>
          <w:sz w:val="24"/>
          <w:szCs w:val="24"/>
          <w:lang w:val="ru-RU"/>
        </w:rPr>
        <w:t>Булатов Р.Р.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педагог – организатор </w:t>
      </w:r>
      <w:proofErr w:type="spellStart"/>
      <w:r>
        <w:rPr>
          <w:rFonts w:ascii="Bookman Old Style" w:hAnsi="Bookman Old Style"/>
          <w:sz w:val="24"/>
          <w:szCs w:val="24"/>
          <w:lang w:val="ru-RU"/>
        </w:rPr>
        <w:t>Рабаданова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Р.К.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учител</w:t>
      </w:r>
      <w:r>
        <w:rPr>
          <w:rFonts w:ascii="Bookman Old Style" w:hAnsi="Bookman Old Style"/>
          <w:sz w:val="24"/>
          <w:szCs w:val="24"/>
          <w:lang w:val="ru-RU"/>
        </w:rPr>
        <w:t>ь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истории </w:t>
      </w:r>
      <w:r>
        <w:rPr>
          <w:rFonts w:ascii="Bookman Old Style" w:hAnsi="Bookman Old Style"/>
          <w:sz w:val="24"/>
          <w:szCs w:val="24"/>
          <w:lang w:val="ru-RU"/>
        </w:rPr>
        <w:t>Шейхов М.Р.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, зам. директора по УВР </w:t>
      </w:r>
      <w:r>
        <w:rPr>
          <w:rFonts w:ascii="Bookman Old Style" w:hAnsi="Bookman Old Style"/>
          <w:sz w:val="24"/>
          <w:szCs w:val="24"/>
          <w:lang w:val="ru-RU"/>
        </w:rPr>
        <w:t xml:space="preserve">Даудова </w:t>
      </w:r>
      <w:proofErr w:type="gramStart"/>
      <w:r>
        <w:rPr>
          <w:rFonts w:ascii="Bookman Old Style" w:hAnsi="Bookman Old Style"/>
          <w:sz w:val="24"/>
          <w:szCs w:val="24"/>
          <w:lang w:val="ru-RU"/>
        </w:rPr>
        <w:t>Дж</w:t>
      </w:r>
      <w:proofErr w:type="gramEnd"/>
      <w:r>
        <w:rPr>
          <w:rFonts w:ascii="Bookman Old Style" w:hAnsi="Bookman Old Style"/>
          <w:sz w:val="24"/>
          <w:szCs w:val="24"/>
          <w:lang w:val="ru-RU"/>
        </w:rPr>
        <w:t>. Ю.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Классные руководители 1- 11 классов: </w:t>
      </w:r>
      <w:r>
        <w:rPr>
          <w:rFonts w:ascii="Bookman Old Style" w:hAnsi="Bookman Old Style"/>
          <w:sz w:val="24"/>
          <w:szCs w:val="24"/>
          <w:lang w:val="ru-RU"/>
        </w:rPr>
        <w:t>13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чел.</w:t>
      </w:r>
    </w:p>
    <w:p w:rsidR="00103FB3" w:rsidRPr="00C03898" w:rsidRDefault="00103FB3" w:rsidP="00103FB3">
      <w:pPr>
        <w:pStyle w:val="a4"/>
        <w:rPr>
          <w:rFonts w:ascii="Bookman Old Style" w:hAnsi="Bookman Old Style"/>
          <w:b/>
          <w:sz w:val="24"/>
          <w:szCs w:val="24"/>
          <w:lang w:val="ru-RU" w:eastAsia="ru-RU"/>
        </w:rPr>
      </w:pPr>
      <w:r w:rsidRPr="00C03898">
        <w:rPr>
          <w:rFonts w:ascii="Bookman Old Style" w:hAnsi="Bookman Old Style"/>
          <w:b/>
          <w:sz w:val="24"/>
          <w:szCs w:val="24"/>
          <w:lang w:val="ru-RU" w:eastAsia="ru-RU"/>
        </w:rPr>
        <w:t>Экологическое воспитание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Экологическое направление в М</w:t>
      </w:r>
      <w:r>
        <w:rPr>
          <w:rFonts w:ascii="Bookman Old Style" w:hAnsi="Bookman Old Style"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sz w:val="24"/>
          <w:szCs w:val="24"/>
          <w:lang w:val="ru-RU"/>
        </w:rPr>
        <w:t>ОУ «</w:t>
      </w:r>
      <w:r>
        <w:rPr>
          <w:rFonts w:ascii="Bookman Old Style" w:hAnsi="Bookman Old Style"/>
          <w:sz w:val="24"/>
          <w:szCs w:val="24"/>
          <w:lang w:val="ru-RU"/>
        </w:rPr>
        <w:t xml:space="preserve">ЦСОШ </w:t>
      </w:r>
      <w:r w:rsidRPr="00C03898">
        <w:rPr>
          <w:rFonts w:ascii="Bookman Old Style" w:hAnsi="Bookman Old Style"/>
          <w:sz w:val="24"/>
          <w:szCs w:val="24"/>
          <w:lang w:val="ru-RU"/>
        </w:rPr>
        <w:t>» является одним из самых важных в воспитании и обучении школьников.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Работа ведется по следующим направлениям: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- в рамках практической и природоохранной деятельности экологи школы принимают активное участие в различных  акциях: «Наш школьный дворик»,  «Школа - сад», «Сделаем </w:t>
      </w:r>
      <w:r>
        <w:rPr>
          <w:rFonts w:ascii="Bookman Old Style" w:hAnsi="Bookman Old Style"/>
          <w:sz w:val="24"/>
          <w:szCs w:val="24"/>
          <w:lang w:val="ru-RU"/>
        </w:rPr>
        <w:t>село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чище и краше!», «Очистим 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сво</w:t>
      </w:r>
      <w:r>
        <w:rPr>
          <w:rFonts w:ascii="Bookman Old Style" w:hAnsi="Bookman Old Style"/>
          <w:sz w:val="24"/>
          <w:szCs w:val="24"/>
          <w:lang w:val="ru-RU"/>
        </w:rPr>
        <w:t>ю</w:t>
      </w:r>
      <w:proofErr w:type="gramEnd"/>
      <w:r>
        <w:rPr>
          <w:rFonts w:ascii="Bookman Old Style" w:hAnsi="Bookman Old Style"/>
          <w:sz w:val="24"/>
          <w:szCs w:val="24"/>
          <w:lang w:val="ru-RU"/>
        </w:rPr>
        <w:t xml:space="preserve"> село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от мусора», «Поможем птицам зимой»</w:t>
      </w:r>
    </w:p>
    <w:p w:rsidR="00103FB3" w:rsidRPr="00C03898" w:rsidRDefault="00103FB3" w:rsidP="00103FB3">
      <w:pPr>
        <w:contextualSpacing/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</w:pPr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 xml:space="preserve">Экологи школы принимают участие в </w:t>
      </w:r>
      <w:proofErr w:type="gramStart"/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>различных</w:t>
      </w:r>
      <w:proofErr w:type="gramEnd"/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>экоконкурсах</w:t>
      </w:r>
      <w:proofErr w:type="spellEnd"/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 xml:space="preserve"> муниципального уровня:   «День воды», «Зеленая планета»:</w:t>
      </w:r>
    </w:p>
    <w:p w:rsidR="00103FB3" w:rsidRPr="00C03898" w:rsidRDefault="00103FB3" w:rsidP="00103FB3">
      <w:pPr>
        <w:spacing w:line="276" w:lineRule="auto"/>
        <w:contextualSpacing/>
        <w:rPr>
          <w:rStyle w:val="ab"/>
          <w:rFonts w:ascii="Bookman Old Style" w:hAnsi="Bookman Old Style"/>
          <w:b w:val="0"/>
          <w:sz w:val="24"/>
          <w:szCs w:val="24"/>
          <w:shd w:val="clear" w:color="auto" w:fill="FFFFFF"/>
          <w:lang w:val="ru-RU"/>
        </w:rPr>
      </w:pPr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>- Республиканский конкурс</w:t>
      </w:r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</w:rPr>
        <w:t> </w:t>
      </w:r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 xml:space="preserve"> водных ресурсов, посвященный международному «Дню воды – 20</w:t>
      </w:r>
      <w:r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>20</w:t>
      </w:r>
      <w:r w:rsidRPr="00C03898">
        <w:rPr>
          <w:rStyle w:val="ab"/>
          <w:rFonts w:ascii="Bookman Old Style" w:hAnsi="Bookman Old Style"/>
          <w:sz w:val="24"/>
          <w:szCs w:val="24"/>
          <w:shd w:val="clear" w:color="auto" w:fill="FFFFFF"/>
          <w:lang w:val="ru-RU"/>
        </w:rPr>
        <w:t>». Наша школа приняла участие во всех номинациях и получила грамоту за активное участие.</w:t>
      </w:r>
    </w:p>
    <w:p w:rsidR="00103FB3" w:rsidRPr="00C03898" w:rsidRDefault="00103FB3" w:rsidP="00103FB3">
      <w:pPr>
        <w:rPr>
          <w:rFonts w:ascii="Bookman Old Style" w:hAnsi="Bookman Old Style"/>
          <w:b/>
          <w:bCs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sz w:val="24"/>
          <w:szCs w:val="24"/>
          <w:lang w:val="ru-RU"/>
        </w:rPr>
        <w:t xml:space="preserve">Профилактика злоупотребления </w:t>
      </w:r>
      <w:proofErr w:type="spellStart"/>
      <w:r w:rsidRPr="00C03898">
        <w:rPr>
          <w:rFonts w:ascii="Bookman Old Style" w:hAnsi="Bookman Old Style"/>
          <w:b/>
          <w:bCs/>
          <w:sz w:val="24"/>
          <w:szCs w:val="24"/>
          <w:lang w:val="ru-RU"/>
        </w:rPr>
        <w:t>психоактивными</w:t>
      </w:r>
      <w:proofErr w:type="spellEnd"/>
      <w:r w:rsidRPr="00C03898">
        <w:rPr>
          <w:rFonts w:ascii="Bookman Old Style" w:hAnsi="Bookman Old Style"/>
          <w:b/>
          <w:bCs/>
          <w:sz w:val="24"/>
          <w:szCs w:val="24"/>
          <w:lang w:val="ru-RU"/>
        </w:rPr>
        <w:t xml:space="preserve"> веществами, наркотическими средствами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 течение учебного года соц. педагогом и классными руководителями проводилась следующая работа: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</w:rPr>
      </w:pPr>
      <w:proofErr w:type="spellStart"/>
      <w:r w:rsidRPr="00C03898">
        <w:rPr>
          <w:rFonts w:ascii="Bookman Old Style" w:hAnsi="Bookman Old Style"/>
          <w:sz w:val="24"/>
          <w:szCs w:val="24"/>
        </w:rPr>
        <w:t>оформление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sz w:val="24"/>
          <w:szCs w:val="24"/>
        </w:rPr>
        <w:t>стендов</w:t>
      </w:r>
      <w:proofErr w:type="spellEnd"/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</w:rPr>
      </w:pPr>
      <w:proofErr w:type="spellStart"/>
      <w:r w:rsidRPr="00C03898">
        <w:rPr>
          <w:rFonts w:ascii="Bookman Old Style" w:hAnsi="Bookman Old Style"/>
          <w:sz w:val="24"/>
          <w:szCs w:val="24"/>
        </w:rPr>
        <w:t>общешкольное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sz w:val="24"/>
          <w:szCs w:val="24"/>
        </w:rPr>
        <w:t>собрание</w:t>
      </w:r>
      <w:proofErr w:type="spellEnd"/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</w:rPr>
      </w:pPr>
      <w:proofErr w:type="spellStart"/>
      <w:r w:rsidRPr="00C03898">
        <w:rPr>
          <w:rFonts w:ascii="Bookman Old Style" w:hAnsi="Bookman Old Style"/>
          <w:sz w:val="24"/>
          <w:szCs w:val="24"/>
        </w:rPr>
        <w:t>тренинги</w:t>
      </w:r>
      <w:proofErr w:type="spellEnd"/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привлечение учащихся к занятиям </w:t>
      </w:r>
      <w:r>
        <w:rPr>
          <w:rFonts w:ascii="Bookman Old Style" w:hAnsi="Bookman Old Style"/>
          <w:sz w:val="24"/>
          <w:szCs w:val="24"/>
          <w:lang w:val="ru-RU"/>
        </w:rPr>
        <w:t>внеурочной деятельности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</w:rPr>
      </w:pPr>
      <w:proofErr w:type="spellStart"/>
      <w:r w:rsidRPr="00C03898">
        <w:rPr>
          <w:rFonts w:ascii="Bookman Old Style" w:hAnsi="Bookman Old Style"/>
          <w:sz w:val="24"/>
          <w:szCs w:val="24"/>
        </w:rPr>
        <w:t>беседы</w:t>
      </w:r>
      <w:proofErr w:type="spellEnd"/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C03898">
        <w:rPr>
          <w:rFonts w:ascii="Bookman Old Style" w:hAnsi="Bookman Old Style"/>
          <w:sz w:val="24"/>
          <w:szCs w:val="24"/>
        </w:rPr>
        <w:t>встречи</w:t>
      </w:r>
      <w:proofErr w:type="spellEnd"/>
      <w:proofErr w:type="gramEnd"/>
      <w:r w:rsidRPr="00C03898">
        <w:rPr>
          <w:rFonts w:ascii="Bookman Old Style" w:hAnsi="Bookman Old Style"/>
          <w:sz w:val="24"/>
          <w:szCs w:val="24"/>
        </w:rPr>
        <w:t xml:space="preserve"> с </w:t>
      </w:r>
      <w:proofErr w:type="spellStart"/>
      <w:r w:rsidRPr="00C03898">
        <w:rPr>
          <w:rFonts w:ascii="Bookman Old Style" w:hAnsi="Bookman Old Style"/>
          <w:sz w:val="24"/>
          <w:szCs w:val="24"/>
        </w:rPr>
        <w:t>мед</w:t>
      </w:r>
      <w:proofErr w:type="spellEnd"/>
      <w:r w:rsidRPr="00C03898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03898">
        <w:rPr>
          <w:rFonts w:ascii="Bookman Old Style" w:hAnsi="Bookman Old Style"/>
          <w:sz w:val="24"/>
          <w:szCs w:val="24"/>
        </w:rPr>
        <w:t>работником</w:t>
      </w:r>
      <w:proofErr w:type="spellEnd"/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В рамках реализации  республиканской целевой программы «Комплексные меры противодействия злоупотреблению наркотических средств и их незаконному обороту»,   в целях профилактики распространения и употребления наркотиков среди подростков и молодёжи проводилась акция «Здоровье нации - в наших руках!», в рамках которой были проведены: 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Спортивно-массовые мероприятия:  «Богатыри Дагестана»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Весёлые старты;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 День Здоровья «В здоровом теле здоровый дух»;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Соревнования по игровым видам спорта (футбол, волейбол, баскетбол);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lastRenderedPageBreak/>
        <w:t>Турниры по шахматам, шашкам;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Соревнования по настольному теннису;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Классные часы о здоровом образе жизни;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Беседы о вреде наркотиков,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табакокурения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, алкоголя.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Конкурсы плакатов с тематикой «Спорт вместо наркотиков»;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Конкурс рисунков «Мы за здоровый образ жизни» (1-4классы);</w:t>
      </w:r>
    </w:p>
    <w:p w:rsidR="00103FB3" w:rsidRPr="00C03898" w:rsidRDefault="00103FB3" w:rsidP="00103FB3">
      <w:pPr>
        <w:widowControl/>
        <w:numPr>
          <w:ilvl w:val="0"/>
          <w:numId w:val="11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Конкурс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агит</w:t>
      </w:r>
      <w:proofErr w:type="spellEnd"/>
      <w:r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sz w:val="24"/>
          <w:szCs w:val="24"/>
          <w:lang w:val="ru-RU"/>
        </w:rPr>
        <w:t>плакатов «Здоровье нации в наших руках» (5-11классы);</w:t>
      </w:r>
    </w:p>
    <w:p w:rsidR="00103FB3" w:rsidRPr="00C03898" w:rsidRDefault="00103FB3" w:rsidP="00103FB3">
      <w:pPr>
        <w:pStyle w:val="a5"/>
        <w:rPr>
          <w:rFonts w:ascii="Bookman Old Style" w:eastAsiaTheme="minorHAnsi" w:hAnsi="Bookman Old Style"/>
          <w:b/>
          <w:sz w:val="24"/>
          <w:szCs w:val="24"/>
          <w:lang w:val="ru-RU" w:bidi="ar-SA"/>
        </w:rPr>
      </w:pPr>
    </w:p>
    <w:p w:rsidR="00103FB3" w:rsidRPr="00C03898" w:rsidRDefault="00103FB3" w:rsidP="00103FB3">
      <w:pPr>
        <w:pStyle w:val="a5"/>
        <w:rPr>
          <w:rFonts w:ascii="Bookman Old Style" w:eastAsiaTheme="minorHAnsi" w:hAnsi="Bookman Old Style"/>
          <w:b/>
          <w:sz w:val="24"/>
          <w:szCs w:val="24"/>
          <w:lang w:val="ru-RU" w:bidi="ar-SA"/>
        </w:rPr>
      </w:pPr>
      <w:r w:rsidRPr="00C03898">
        <w:rPr>
          <w:rFonts w:ascii="Bookman Old Style" w:eastAsiaTheme="minorHAnsi" w:hAnsi="Bookman Old Style"/>
          <w:b/>
          <w:sz w:val="24"/>
          <w:szCs w:val="24"/>
          <w:lang w:val="ru-RU" w:bidi="ar-SA"/>
        </w:rPr>
        <w:t>Работа с родителями по программе «Семья и школа»: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В связи с возросшей ролью совместной работы школы и семьи в деле воспитания учащихся в школе организован родительский всеобуч. 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 школе регулярно проводятся общешкольные родительские собрания с участием администрации школы, классных руководителей, психолога, социального педагога, учителей – предметников. Родители активно привлекаются к сотрудничеству во внеурочной деятельности. Они помогают организовывать конкурсы, спортивные состязания, экскурсии. Родители оказывают помощь в организации патруля «Дорога в школу»  (В сентябре учащиеся школы, члены ЮИД  и родители учащихся 1 классов организовывают  патруль).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 За 20</w:t>
      </w:r>
      <w:r>
        <w:rPr>
          <w:rFonts w:ascii="Bookman Old Style" w:hAnsi="Bookman Old Style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- 202</w:t>
      </w:r>
      <w:r>
        <w:rPr>
          <w:rFonts w:ascii="Bookman Old Style" w:hAnsi="Bookman Old Style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учебный год в школе было организовано и проведено:</w:t>
      </w:r>
    </w:p>
    <w:p w:rsidR="00103FB3" w:rsidRPr="00C03898" w:rsidRDefault="00103FB3" w:rsidP="00103FB3">
      <w:pPr>
        <w:widowControl/>
        <w:numPr>
          <w:ilvl w:val="0"/>
          <w:numId w:val="13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Общешкольное родительское собрание – 4 (сентябрь, ноябрь, январь и март):</w:t>
      </w:r>
    </w:p>
    <w:p w:rsidR="00103FB3" w:rsidRPr="00C03898" w:rsidRDefault="00103FB3" w:rsidP="00103FB3">
      <w:pPr>
        <w:widowControl/>
        <w:numPr>
          <w:ilvl w:val="0"/>
          <w:numId w:val="13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Родительский лекторий по параллелям (раз в декаду)</w:t>
      </w:r>
    </w:p>
    <w:p w:rsidR="00103FB3" w:rsidRPr="00C03898" w:rsidRDefault="00103FB3" w:rsidP="00103FB3">
      <w:pPr>
        <w:widowControl/>
        <w:numPr>
          <w:ilvl w:val="0"/>
          <w:numId w:val="13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Классные родительские собрания (4 раза в год в каждом классе)</w:t>
      </w:r>
    </w:p>
    <w:p w:rsidR="00103FB3" w:rsidRPr="00C03898" w:rsidRDefault="00103FB3" w:rsidP="00103FB3">
      <w:pPr>
        <w:ind w:left="360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В течение отчетного периода  родители были привлечены к участию в проведении классных и общешкольных мероприятий:</w:t>
      </w:r>
    </w:p>
    <w:p w:rsidR="00103FB3" w:rsidRPr="00C03898" w:rsidRDefault="00103FB3" w:rsidP="00103FB3">
      <w:pPr>
        <w:widowControl/>
        <w:numPr>
          <w:ilvl w:val="0"/>
          <w:numId w:val="12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Дни здоровья</w:t>
      </w:r>
    </w:p>
    <w:p w:rsidR="00103FB3" w:rsidRPr="00C03898" w:rsidRDefault="00103FB3" w:rsidP="00103FB3">
      <w:pPr>
        <w:widowControl/>
        <w:numPr>
          <w:ilvl w:val="0"/>
          <w:numId w:val="12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Походы и экскурсии  </w:t>
      </w:r>
    </w:p>
    <w:p w:rsidR="00103FB3" w:rsidRPr="00C03898" w:rsidRDefault="00103FB3" w:rsidP="00103FB3">
      <w:pPr>
        <w:widowControl/>
        <w:numPr>
          <w:ilvl w:val="0"/>
          <w:numId w:val="12"/>
        </w:numPr>
        <w:autoSpaceDE/>
        <w:autoSpaceDN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Акция «Посади дерево»</w:t>
      </w:r>
    </w:p>
    <w:p w:rsidR="00103FB3" w:rsidRPr="00C03898" w:rsidRDefault="00103FB3" w:rsidP="00103FB3">
      <w:pPr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Общий охват детей школы дополнительным образованием:</w:t>
      </w:r>
    </w:p>
    <w:p w:rsidR="00103FB3" w:rsidRPr="00C03898" w:rsidRDefault="00103FB3" w:rsidP="00103FB3">
      <w:pPr>
        <w:pStyle w:val="ac"/>
        <w:spacing w:before="0" w:beforeAutospacing="0" w:after="0" w:afterAutospacing="0"/>
        <w:rPr>
          <w:rFonts w:ascii="Bookman Old Style" w:eastAsiaTheme="minorHAnsi" w:hAnsi="Bookman Old Style" w:cstheme="minorBidi"/>
          <w:lang w:eastAsia="en-US"/>
        </w:rPr>
      </w:pPr>
      <w:r w:rsidRPr="00C03898">
        <w:rPr>
          <w:rFonts w:ascii="Bookman Old Style" w:eastAsiaTheme="minorHAnsi" w:hAnsi="Bookman Old Style" w:cstheme="minorBidi"/>
          <w:lang w:eastAsia="en-US"/>
        </w:rPr>
        <w:t xml:space="preserve">Школьные творческие объединения:    </w:t>
      </w:r>
      <w:r>
        <w:rPr>
          <w:rFonts w:ascii="Bookman Old Style" w:eastAsiaTheme="minorHAnsi" w:hAnsi="Bookman Old Style" w:cstheme="minorBidi"/>
          <w:lang w:eastAsia="en-US"/>
        </w:rPr>
        <w:t>53</w:t>
      </w:r>
      <w:r w:rsidRPr="00C03898">
        <w:rPr>
          <w:rFonts w:ascii="Bookman Old Style" w:eastAsiaTheme="minorHAnsi" w:hAnsi="Bookman Old Style" w:cstheme="minorBidi"/>
          <w:lang w:eastAsia="en-US"/>
        </w:rPr>
        <w:t xml:space="preserve">  </w:t>
      </w:r>
      <w:proofErr w:type="gramStart"/>
      <w:r w:rsidRPr="00C03898">
        <w:rPr>
          <w:rFonts w:ascii="Bookman Old Style" w:eastAsiaTheme="minorHAnsi" w:hAnsi="Bookman Old Style" w:cstheme="minorBidi"/>
          <w:lang w:eastAsia="en-US"/>
        </w:rPr>
        <w:t>обучающихся</w:t>
      </w:r>
      <w:proofErr w:type="gramEnd"/>
      <w:r w:rsidRPr="00C03898">
        <w:rPr>
          <w:rFonts w:ascii="Bookman Old Style" w:eastAsiaTheme="minorHAnsi" w:hAnsi="Bookman Old Style" w:cstheme="minorBidi"/>
          <w:lang w:eastAsia="en-US"/>
        </w:rPr>
        <w:t>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В рамках внеурочной деятельности в 1- </w:t>
      </w:r>
      <w:r>
        <w:rPr>
          <w:rFonts w:ascii="Bookman Old Style" w:hAnsi="Bookman Old Style"/>
          <w:sz w:val="24"/>
          <w:szCs w:val="24"/>
          <w:lang w:val="ru-RU"/>
        </w:rPr>
        <w:t>11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классах ведется преподавание уроков шахмат: </w:t>
      </w:r>
      <w:r>
        <w:rPr>
          <w:rFonts w:ascii="Bookman Old Style" w:hAnsi="Bookman Old Style"/>
          <w:sz w:val="24"/>
          <w:szCs w:val="24"/>
          <w:lang w:val="ru-RU"/>
        </w:rPr>
        <w:t>54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обучающихся.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</w:p>
    <w:p w:rsidR="00103FB3" w:rsidRPr="00C03898" w:rsidRDefault="00103FB3" w:rsidP="00103FB3">
      <w:pPr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Общий охват детей дополнительным образованием </w:t>
      </w:r>
    </w:p>
    <w:p w:rsidR="00103FB3" w:rsidRPr="00C03898" w:rsidRDefault="00103FB3" w:rsidP="00103FB3">
      <w:pPr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>в школе составляет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: </w:t>
      </w:r>
      <w:r>
        <w:rPr>
          <w:rFonts w:ascii="Bookman Old Style" w:hAnsi="Bookman Old Style"/>
          <w:sz w:val="24"/>
          <w:szCs w:val="24"/>
          <w:lang w:val="ru-RU"/>
        </w:rPr>
        <w:t>53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обуч</w:t>
      </w:r>
      <w:proofErr w:type="spellEnd"/>
      <w:r w:rsidRPr="00C03898">
        <w:rPr>
          <w:rFonts w:ascii="Bookman Old Style" w:hAnsi="Bookman Old Style"/>
          <w:sz w:val="24"/>
          <w:szCs w:val="24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0"/>
        <w:gridCol w:w="2201"/>
        <w:gridCol w:w="2338"/>
        <w:gridCol w:w="1420"/>
      </w:tblGrid>
      <w:tr w:rsidR="00103FB3" w:rsidRPr="00C03898" w:rsidTr="00257797">
        <w:trPr>
          <w:trHeight w:val="1325"/>
          <w:jc w:val="center"/>
        </w:trPr>
        <w:tc>
          <w:tcPr>
            <w:tcW w:w="4580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01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Общее кол-во</w:t>
            </w:r>
          </w:p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proofErr w:type="gramStart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2338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 xml:space="preserve">Кол-во </w:t>
            </w:r>
            <w:proofErr w:type="gramStart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,</w:t>
            </w:r>
          </w:p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proofErr w:type="gramStart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занятых</w:t>
            </w:r>
            <w:proofErr w:type="gramEnd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 xml:space="preserve"> в системе ДО</w:t>
            </w:r>
          </w:p>
        </w:tc>
        <w:tc>
          <w:tcPr>
            <w:tcW w:w="1420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% занятых</w:t>
            </w:r>
          </w:p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 xml:space="preserve">в системе </w:t>
            </w:r>
            <w:proofErr w:type="gramStart"/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103FB3" w:rsidRPr="00C03898" w:rsidTr="00257797">
        <w:trPr>
          <w:trHeight w:val="424"/>
          <w:jc w:val="center"/>
        </w:trPr>
        <w:tc>
          <w:tcPr>
            <w:tcW w:w="4580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20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-202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53</w:t>
            </w:r>
          </w:p>
        </w:tc>
        <w:tc>
          <w:tcPr>
            <w:tcW w:w="2338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100</w:t>
            </w:r>
          </w:p>
        </w:tc>
      </w:tr>
    </w:tbl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Во второй половине 20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/202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учебного года и в первой половине 2020/2021 учебного года пришлось ввести дистанционные занятия по программам дополнительного образования.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Учет родительского мнения показал, что почти половина родителей (законных представителей) обучающихся не удовлетворены подобным форматом занятий по дополнительному образованию.</w:t>
      </w:r>
      <w:proofErr w:type="gramEnd"/>
    </w:p>
    <w:p w:rsidR="00103FB3" w:rsidRPr="00C03898" w:rsidRDefault="00103FB3" w:rsidP="00103FB3">
      <w:pPr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III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 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Оценка системы управления организацией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103FB3" w:rsidRPr="00C03898" w:rsidRDefault="00103FB3" w:rsidP="00103FB3">
      <w:pPr>
        <w:jc w:val="center"/>
        <w:rPr>
          <w:rFonts w:ascii="Bookman Old Style" w:hAnsi="Bookman Old Style"/>
          <w:b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>Органы</w:t>
      </w: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>управления, действующие в Школе</w:t>
      </w:r>
    </w:p>
    <w:tbl>
      <w:tblPr>
        <w:tblW w:w="10207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67"/>
        <w:gridCol w:w="7240"/>
      </w:tblGrid>
      <w:tr w:rsidR="00103FB3" w:rsidRPr="00C03898" w:rsidTr="00257797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103FB3" w:rsidRPr="00103FB3" w:rsidTr="00257797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103FB3" w:rsidRPr="00C03898" w:rsidTr="00257797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услуг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отношений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программ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103FB3" w:rsidRPr="00103FB3" w:rsidTr="00257797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Общее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собрание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3"/>
              </w:numPr>
              <w:autoSpaceDE/>
              <w:autoSpaceDN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3"/>
              </w:numPr>
              <w:autoSpaceDE/>
              <w:autoSpaceDN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103FB3" w:rsidRPr="00C03898" w:rsidRDefault="00103FB3" w:rsidP="00103FB3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103FB3" w:rsidRPr="00C03898" w:rsidRDefault="00103FB3" w:rsidP="00103FB3">
      <w:pPr>
        <w:pStyle w:val="a5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</w:t>
      </w:r>
      <w:r>
        <w:rPr>
          <w:rFonts w:ascii="Bookman Old Style" w:hAnsi="Bookman Old Style"/>
          <w:sz w:val="24"/>
          <w:szCs w:val="24"/>
          <w:lang w:val="ru-RU"/>
        </w:rPr>
        <w:t>К</w:t>
      </w:r>
      <w:r w:rsidRPr="00C03898">
        <w:rPr>
          <w:rFonts w:ascii="Bookman Old Style" w:hAnsi="Bookman Old Style"/>
          <w:sz w:val="24"/>
          <w:szCs w:val="24"/>
          <w:lang w:val="ru-RU"/>
        </w:rPr>
        <w:t>ОУ «</w:t>
      </w:r>
      <w:r>
        <w:rPr>
          <w:rFonts w:ascii="Bookman Old Style" w:hAnsi="Bookman Old Style"/>
          <w:sz w:val="24"/>
          <w:szCs w:val="24"/>
          <w:lang w:val="ru-RU"/>
        </w:rPr>
        <w:t xml:space="preserve">ЦСОШ </w:t>
      </w:r>
      <w:r w:rsidRPr="00C03898">
        <w:rPr>
          <w:rFonts w:ascii="Bookman Old Style" w:hAnsi="Bookman Old Style"/>
          <w:sz w:val="24"/>
          <w:szCs w:val="24"/>
          <w:lang w:val="ru-RU"/>
        </w:rPr>
        <w:t>»</w:t>
      </w:r>
    </w:p>
    <w:p w:rsidR="00103FB3" w:rsidRPr="00C03898" w:rsidRDefault="00103FB3" w:rsidP="00103FB3">
      <w:pPr>
        <w:pStyle w:val="a5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</w:r>
    </w:p>
    <w:p w:rsidR="00103FB3" w:rsidRPr="00C03898" w:rsidRDefault="00103FB3" w:rsidP="00103FB3">
      <w:pPr>
        <w:pStyle w:val="a5"/>
        <w:spacing w:line="276" w:lineRule="auto"/>
        <w:rPr>
          <w:rFonts w:ascii="Bookman Old Style" w:hAnsi="Bookman Old Style" w:cstheme="minorHAnsi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 xml:space="preserve">В основе модели управления школой лежит принцип развития личности ребёнка через развитие личности </w:t>
      </w:r>
      <w:proofErr w:type="spellStart"/>
      <w:r w:rsidRPr="00C03898">
        <w:rPr>
          <w:rFonts w:ascii="Bookman Old Style" w:hAnsi="Bookman Old Style"/>
          <w:sz w:val="24"/>
          <w:szCs w:val="24"/>
          <w:lang w:val="ru-RU"/>
        </w:rPr>
        <w:t>учителя</w:t>
      </w:r>
      <w:proofErr w:type="gramStart"/>
      <w:r w:rsidRPr="00C03898">
        <w:rPr>
          <w:rFonts w:ascii="Bookman Old Style" w:hAnsi="Bookman Old Style"/>
          <w:sz w:val="24"/>
          <w:szCs w:val="24"/>
          <w:lang w:val="ru-RU"/>
        </w:rPr>
        <w:t>.</w:t>
      </w:r>
      <w:r w:rsidRPr="00C03898">
        <w:rPr>
          <w:rFonts w:ascii="Bookman Old Style" w:hAnsi="Bookman Old Style" w:cstheme="minorHAnsi"/>
          <w:sz w:val="24"/>
          <w:szCs w:val="24"/>
          <w:lang w:val="ru-RU"/>
        </w:rPr>
        <w:t>У</w:t>
      </w:r>
      <w:proofErr w:type="gramEnd"/>
      <w:r w:rsidRPr="00C03898">
        <w:rPr>
          <w:rFonts w:ascii="Bookman Old Style" w:hAnsi="Bookman Old Style" w:cstheme="minorHAnsi"/>
          <w:sz w:val="24"/>
          <w:szCs w:val="24"/>
          <w:lang w:val="ru-RU"/>
        </w:rPr>
        <w:t>правление</w:t>
      </w:r>
      <w:proofErr w:type="spellEnd"/>
      <w:r w:rsidRPr="00C03898">
        <w:rPr>
          <w:rFonts w:ascii="Bookman Old Style" w:hAnsi="Bookman Old Style" w:cstheme="minorHAnsi"/>
          <w:sz w:val="24"/>
          <w:szCs w:val="24"/>
          <w:lang w:val="ru-RU"/>
        </w:rPr>
        <w:t xml:space="preserve"> развитием школы осуществляют директор, его заместители, председатели МО. </w:t>
      </w:r>
    </w:p>
    <w:tbl>
      <w:tblPr>
        <w:tblW w:w="11199" w:type="dxa"/>
        <w:tblInd w:w="-885" w:type="dxa"/>
        <w:tblLayout w:type="fixed"/>
        <w:tblLook w:val="04A0"/>
      </w:tblPr>
      <w:tblGrid>
        <w:gridCol w:w="567"/>
        <w:gridCol w:w="2248"/>
        <w:gridCol w:w="1864"/>
        <w:gridCol w:w="1276"/>
        <w:gridCol w:w="1275"/>
        <w:gridCol w:w="1418"/>
        <w:gridCol w:w="2551"/>
      </w:tblGrid>
      <w:tr w:rsidR="00103FB3" w:rsidRPr="00C03898" w:rsidTr="00257797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/</w:t>
            </w:r>
            <w:proofErr w:type="spellStart"/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Стаж педагогический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103FB3" w:rsidRPr="00B33146" w:rsidTr="00257797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3FB3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Сулейманов</w:t>
            </w:r>
          </w:p>
          <w:p w:rsidR="00103FB3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Рабадан</w:t>
            </w:r>
            <w:proofErr w:type="spellEnd"/>
          </w:p>
          <w:p w:rsidR="00103FB3" w:rsidRPr="00C03898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Шахбанович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36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8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3FB3" w:rsidRPr="00335CEB" w:rsidRDefault="00103FB3" w:rsidP="00257797">
            <w:pPr>
              <w:rPr>
                <w:color w:val="000000"/>
                <w:sz w:val="24"/>
                <w:szCs w:val="24"/>
                <w:lang w:val="ru-RU"/>
              </w:rPr>
            </w:pPr>
            <w:r w:rsidRPr="00335CEB">
              <w:rPr>
                <w:color w:val="000000"/>
                <w:sz w:val="24"/>
                <w:szCs w:val="24"/>
                <w:lang w:val="ru-RU"/>
              </w:rPr>
              <w:t>Почётная грамота МО и НРФ 2008</w:t>
            </w:r>
          </w:p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Высшая</w:t>
            </w:r>
          </w:p>
        </w:tc>
      </w:tr>
      <w:tr w:rsidR="00103FB3" w:rsidRPr="00D93FDF" w:rsidTr="00257797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Даудова</w:t>
            </w:r>
          </w:p>
          <w:p w:rsidR="00103FB3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Джавгарат</w:t>
            </w:r>
            <w:proofErr w:type="spellEnd"/>
          </w:p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Юсуповна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40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8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  <w:p w:rsidR="00103FB3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«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Отличник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образования Р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Д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»</w:t>
            </w:r>
          </w:p>
          <w:p w:rsidR="00103FB3" w:rsidRPr="003C6DB0" w:rsidRDefault="00103FB3" w:rsidP="00257797">
            <w:pPr>
              <w:rPr>
                <w:lang w:val="ru-RU" w:bidi="en-US"/>
              </w:rPr>
            </w:pPr>
            <w:r>
              <w:rPr>
                <w:lang w:val="ru-RU" w:bidi="en-US"/>
              </w:rPr>
              <w:t>Первая</w:t>
            </w:r>
          </w:p>
        </w:tc>
      </w:tr>
      <w:tr w:rsidR="00103FB3" w:rsidRPr="00C03898" w:rsidTr="00257797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воспитательной работе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Шейхов Магомед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Рамазанович</w:t>
            </w:r>
            <w:proofErr w:type="spellEnd"/>
          </w:p>
          <w:p w:rsidR="00103FB3" w:rsidRPr="00C03898" w:rsidRDefault="00103FB3" w:rsidP="00257797">
            <w:pPr>
              <w:pStyle w:val="a5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45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г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7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FB3" w:rsidRPr="00C03898" w:rsidRDefault="00103FB3" w:rsidP="00257797">
            <w:pPr>
              <w:pStyle w:val="a5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соответствие</w:t>
            </w:r>
          </w:p>
        </w:tc>
      </w:tr>
    </w:tbl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пять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103FB3" w:rsidRPr="00C03898" w:rsidRDefault="00103FB3" w:rsidP="00103FB3">
      <w:pPr>
        <w:widowControl/>
        <w:numPr>
          <w:ilvl w:val="0"/>
          <w:numId w:val="4"/>
        </w:numPr>
        <w:autoSpaceDE/>
        <w:autoSpaceDN/>
        <w:spacing w:line="276" w:lineRule="auto"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103FB3" w:rsidRPr="00C03898" w:rsidRDefault="00103FB3" w:rsidP="00103FB3">
      <w:pPr>
        <w:widowControl/>
        <w:numPr>
          <w:ilvl w:val="0"/>
          <w:numId w:val="4"/>
        </w:numPr>
        <w:autoSpaceDE/>
        <w:autoSpaceDN/>
        <w:spacing w:line="276" w:lineRule="auto"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proofErr w:type="spellStart"/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103FB3" w:rsidRPr="00C03898" w:rsidRDefault="00103FB3" w:rsidP="00103FB3">
      <w:pPr>
        <w:widowControl/>
        <w:numPr>
          <w:ilvl w:val="0"/>
          <w:numId w:val="4"/>
        </w:numPr>
        <w:autoSpaceDE/>
        <w:autoSpaceDN/>
        <w:spacing w:line="276" w:lineRule="auto"/>
        <w:ind w:left="780" w:right="180"/>
        <w:rPr>
          <w:rFonts w:ascii="Bookman Old Style" w:hAnsi="Bookman Old Style"/>
          <w:color w:val="000000"/>
          <w:sz w:val="24"/>
          <w:szCs w:val="24"/>
        </w:rPr>
      </w:pPr>
      <w:proofErr w:type="spellStart"/>
      <w:proofErr w:type="gramStart"/>
      <w:r w:rsidRPr="00C03898">
        <w:rPr>
          <w:rFonts w:ascii="Bookman Old Style" w:hAnsi="Bookman Old Style"/>
          <w:color w:val="000000"/>
          <w:sz w:val="24"/>
          <w:szCs w:val="24"/>
        </w:rPr>
        <w:t>объединениепедагоговначальногообразования</w:t>
      </w:r>
      <w:proofErr w:type="spellEnd"/>
      <w:proofErr w:type="gramEnd"/>
      <w:r w:rsidRPr="00C03898">
        <w:rPr>
          <w:rFonts w:ascii="Bookman Old Style" w:hAnsi="Bookman Old Style"/>
          <w:color w:val="000000"/>
          <w:sz w:val="24"/>
          <w:szCs w:val="24"/>
        </w:rPr>
        <w:t>.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обучающихся и Совет родителей.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По итогам 2020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контроля за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созданием условий и качеством дистанционного обучения. 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</w:pP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IV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103FB3" w:rsidRPr="00C03898" w:rsidRDefault="00103FB3" w:rsidP="00103FB3">
      <w:pPr>
        <w:rPr>
          <w:rFonts w:ascii="Bookman Old Style" w:hAnsi="Bookman Old Style"/>
          <w:b/>
          <w:color w:val="000000"/>
          <w:sz w:val="24"/>
          <w:szCs w:val="24"/>
        </w:rPr>
      </w:pPr>
      <w:proofErr w:type="spellStart"/>
      <w:r w:rsidRPr="00C03898">
        <w:rPr>
          <w:rFonts w:ascii="Bookman Old Style" w:hAnsi="Bookman Old Style"/>
          <w:b/>
          <w:color w:val="000000"/>
          <w:sz w:val="24"/>
          <w:szCs w:val="24"/>
        </w:rPr>
        <w:t>Статистика</w:t>
      </w:r>
      <w:proofErr w:type="spellEnd"/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b/>
          <w:color w:val="000000"/>
          <w:sz w:val="24"/>
          <w:szCs w:val="24"/>
        </w:rPr>
        <w:t>показателей</w:t>
      </w:r>
      <w:proofErr w:type="spellEnd"/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b/>
          <w:color w:val="000000"/>
          <w:sz w:val="24"/>
          <w:szCs w:val="24"/>
        </w:rPr>
        <w:t>за</w:t>
      </w:r>
      <w:proofErr w:type="spellEnd"/>
      <w:r w:rsidRPr="00C03898">
        <w:rPr>
          <w:rFonts w:ascii="Bookman Old Style" w:hAnsi="Bookman Old Style"/>
          <w:b/>
          <w:color w:val="000000"/>
          <w:sz w:val="24"/>
          <w:szCs w:val="24"/>
        </w:rPr>
        <w:t xml:space="preserve"> 201</w:t>
      </w: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>8</w:t>
      </w:r>
      <w:r w:rsidRPr="00C03898">
        <w:rPr>
          <w:rFonts w:ascii="Bookman Old Style" w:hAnsi="Bookman Old Style"/>
          <w:b/>
          <w:color w:val="000000"/>
          <w:sz w:val="24"/>
          <w:szCs w:val="24"/>
        </w:rPr>
        <w:t>–202</w:t>
      </w: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b/>
          <w:color w:val="000000"/>
          <w:sz w:val="24"/>
          <w:szCs w:val="24"/>
        </w:rPr>
        <w:t> </w:t>
      </w:r>
      <w:proofErr w:type="spellStart"/>
      <w:r w:rsidRPr="00C03898">
        <w:rPr>
          <w:rFonts w:ascii="Bookman Old Style" w:hAnsi="Bookman Old Style"/>
          <w:b/>
          <w:color w:val="000000"/>
          <w:sz w:val="24"/>
          <w:szCs w:val="24"/>
        </w:rPr>
        <w:t>годы</w:t>
      </w:r>
      <w:proofErr w:type="spellEnd"/>
    </w:p>
    <w:tbl>
      <w:tblPr>
        <w:tblW w:w="1064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"/>
        <w:gridCol w:w="3933"/>
        <w:gridCol w:w="1752"/>
        <w:gridCol w:w="1623"/>
        <w:gridCol w:w="1436"/>
        <w:gridCol w:w="1272"/>
      </w:tblGrid>
      <w:tr w:rsidR="00103FB3" w:rsidRPr="00C03898" w:rsidTr="0025779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201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–201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201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–20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20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20</w:t>
            </w:r>
            <w:proofErr w:type="spellEnd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–202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Наконец</w:t>
            </w:r>
            <w:proofErr w:type="spellEnd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103FB3" w:rsidRPr="00C03898" w:rsidTr="0025779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55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40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03FB3" w:rsidRPr="00103FB3" w:rsidTr="0025779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начальна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яшкола</w:t>
            </w:r>
            <w:proofErr w:type="spellEnd"/>
          </w:p>
        </w:tc>
        <w:tc>
          <w:tcPr>
            <w:tcW w:w="17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</w:tr>
      <w:tr w:rsidR="00103FB3" w:rsidRPr="00C03898" w:rsidTr="0025779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Неполучили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аттестата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</w:tr>
      <w:tr w:rsidR="00103FB3" w:rsidRPr="00103FB3" w:rsidTr="00257797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</w:tr>
      <w:tr w:rsidR="00103FB3" w:rsidRPr="00C03898" w:rsidTr="00257797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ED5CD9" w:rsidRDefault="00103FB3" w:rsidP="00257797">
            <w:pPr>
              <w:rPr>
                <w:rFonts w:ascii="Bookman Old Style" w:hAnsi="Bookman Old Style"/>
                <w:i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i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–</w:t>
            </w:r>
          </w:p>
        </w:tc>
      </w:tr>
    </w:tbl>
    <w:p w:rsidR="00103FB3" w:rsidRPr="00C03898" w:rsidRDefault="00103FB3" w:rsidP="00103FB3">
      <w:pPr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C03898">
        <w:rPr>
          <w:rFonts w:ascii="Bookman Old Style" w:hAnsi="Bookman Old Style" w:cstheme="minorHAnsi"/>
          <w:color w:val="000000"/>
          <w:sz w:val="24"/>
          <w:szCs w:val="24"/>
        </w:rPr>
        <w:t> </w:t>
      </w:r>
      <w:r w:rsidRPr="00C03898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103FB3" w:rsidRPr="00CF5104" w:rsidRDefault="00103FB3" w:rsidP="00103FB3">
      <w:pPr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В 2020 году Школа продолжает успешно реализовывать ра</w:t>
      </w:r>
      <w:r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бочие программы.</w:t>
      </w:r>
    </w:p>
    <w:p w:rsidR="00103FB3" w:rsidRPr="00C03898" w:rsidRDefault="00103FB3" w:rsidP="00103FB3">
      <w:pPr>
        <w:rPr>
          <w:rFonts w:ascii="Bookman Old Style" w:hAnsi="Bookman Old Style"/>
          <w:b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C03898">
        <w:rPr>
          <w:rFonts w:ascii="Bookman Old Style" w:hAnsi="Bookman Old Style"/>
          <w:color w:val="000000"/>
          <w:sz w:val="24"/>
          <w:szCs w:val="24"/>
        </w:rPr>
        <w:t>«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</w:rPr>
        <w:t>успеваемость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</w:rPr>
        <w:t>» 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</w:rPr>
        <w:t>году</w:t>
      </w:r>
      <w:proofErr w:type="spellEnd"/>
    </w:p>
    <w:tbl>
      <w:tblPr>
        <w:tblW w:w="1063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9"/>
        <w:gridCol w:w="830"/>
        <w:gridCol w:w="721"/>
        <w:gridCol w:w="597"/>
        <w:gridCol w:w="1489"/>
        <w:gridCol w:w="448"/>
        <w:gridCol w:w="1526"/>
        <w:gridCol w:w="448"/>
        <w:gridCol w:w="728"/>
        <w:gridCol w:w="366"/>
        <w:gridCol w:w="676"/>
        <w:gridCol w:w="338"/>
        <w:gridCol w:w="941"/>
        <w:gridCol w:w="425"/>
      </w:tblGrid>
      <w:tr w:rsidR="00103FB3" w:rsidRPr="00C03898" w:rsidTr="00257797">
        <w:trPr>
          <w:trHeight w:val="365"/>
        </w:trPr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Всего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18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7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136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C03898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103FB3" w:rsidRPr="00C03898" w:rsidTr="00257797">
        <w:trPr>
          <w:trHeight w:val="365"/>
        </w:trPr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7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Изних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103FB3" w:rsidRPr="00C03898" w:rsidTr="00257797">
        <w:trPr>
          <w:trHeight w:val="514"/>
        </w:trPr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</w:t>
            </w:r>
            <w:r w:rsidRPr="00C03898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отметками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отметками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</w:p>
        </w:tc>
      </w:tr>
      <w:tr w:rsidR="00103FB3" w:rsidRPr="00C03898" w:rsidTr="00257797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F5104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F5104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F5104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103FB3" w:rsidRPr="00C03898" w:rsidTr="00257797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231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</w:p>
        </w:tc>
      </w:tr>
    </w:tbl>
    <w:p w:rsidR="00103FB3" w:rsidRPr="00CF5104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году с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году, то можно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отметить, что процент учащихся, окончивших на «4» и «5», вырос на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2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процент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а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(в 20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был 39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%)</w:t>
      </w:r>
    </w:p>
    <w:p w:rsidR="00103FB3" w:rsidRPr="00C03898" w:rsidRDefault="00103FB3" w:rsidP="00103FB3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C03898">
        <w:rPr>
          <w:rFonts w:ascii="Bookman Old Style" w:hAnsi="Bookman Old Style"/>
          <w:b/>
          <w:color w:val="000000"/>
          <w:sz w:val="24"/>
          <w:szCs w:val="24"/>
        </w:rPr>
        <w:t>«</w:t>
      </w:r>
      <w:proofErr w:type="spellStart"/>
      <w:r w:rsidRPr="00C03898">
        <w:rPr>
          <w:rFonts w:ascii="Bookman Old Style" w:hAnsi="Bookman Old Style"/>
          <w:b/>
          <w:color w:val="000000"/>
          <w:sz w:val="24"/>
          <w:szCs w:val="24"/>
        </w:rPr>
        <w:t>успеваемость</w:t>
      </w:r>
      <w:proofErr w:type="spellEnd"/>
      <w:r w:rsidRPr="00C03898">
        <w:rPr>
          <w:rFonts w:ascii="Bookman Old Style" w:hAnsi="Bookman Old Style"/>
          <w:b/>
          <w:color w:val="000000"/>
          <w:sz w:val="24"/>
          <w:szCs w:val="24"/>
        </w:rPr>
        <w:t>» в 202</w:t>
      </w: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b/>
          <w:color w:val="000000"/>
          <w:sz w:val="24"/>
          <w:szCs w:val="24"/>
        </w:rPr>
        <w:t> </w:t>
      </w:r>
      <w:proofErr w:type="spellStart"/>
      <w:r w:rsidRPr="00C03898">
        <w:rPr>
          <w:rFonts w:ascii="Bookman Old Style" w:hAnsi="Bookman Old Style"/>
          <w:b/>
          <w:color w:val="000000"/>
          <w:sz w:val="24"/>
          <w:szCs w:val="24"/>
        </w:rPr>
        <w:t>году</w:t>
      </w:r>
      <w:proofErr w:type="spellEnd"/>
    </w:p>
    <w:tbl>
      <w:tblPr>
        <w:tblW w:w="10773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9"/>
        <w:gridCol w:w="822"/>
        <w:gridCol w:w="744"/>
        <w:gridCol w:w="597"/>
        <w:gridCol w:w="1468"/>
        <w:gridCol w:w="494"/>
        <w:gridCol w:w="1468"/>
        <w:gridCol w:w="448"/>
        <w:gridCol w:w="861"/>
        <w:gridCol w:w="466"/>
        <w:gridCol w:w="676"/>
        <w:gridCol w:w="338"/>
        <w:gridCol w:w="28"/>
        <w:gridCol w:w="909"/>
        <w:gridCol w:w="425"/>
      </w:tblGrid>
      <w:tr w:rsidR="00103FB3" w:rsidRPr="00C03898" w:rsidTr="00257797">
        <w:trPr>
          <w:trHeight w:val="639"/>
        </w:trPr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Всего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13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103FB3" w:rsidRPr="00C03898" w:rsidTr="00257797">
        <w:trPr>
          <w:trHeight w:val="730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</w:tr>
      <w:tr w:rsidR="00103FB3" w:rsidRPr="00C03898" w:rsidTr="00257797">
        <w:trPr>
          <w:trHeight w:val="1202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С</w:t>
            </w: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С</w:t>
            </w: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-</w:t>
            </w: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-</w:t>
            </w: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</w:tr>
      <w:tr w:rsidR="00103FB3" w:rsidRPr="00C03898" w:rsidTr="00257797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66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48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29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103FB3" w:rsidRPr="00DB7F6F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году с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22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году, то можно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отметить, что процент учащихся, окончивших на «4» и «5», вырос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л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а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процент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а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(в 2019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был 3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5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%),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процент учащихся.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>
        <w:rPr>
          <w:rFonts w:ascii="Bookman Old Style" w:hAnsi="Bookman Old Style"/>
          <w:color w:val="000000"/>
          <w:sz w:val="24"/>
          <w:szCs w:val="24"/>
          <w:lang w:val="ru-RU"/>
        </w:rPr>
        <w:t>Весной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2020 года для учеников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4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–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8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-х классов были проведены всероссийские проверочные работы, чтобы определить уровень и качество знаний за предыдущий год обучения. Ученики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в целом справились с предложенными работами и продемонстрировали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средний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было рекомендовано:</w:t>
      </w:r>
    </w:p>
    <w:p w:rsidR="00103FB3" w:rsidRPr="00C03898" w:rsidRDefault="00103FB3" w:rsidP="00103FB3">
      <w:pPr>
        <w:widowControl/>
        <w:numPr>
          <w:ilvl w:val="0"/>
          <w:numId w:val="5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103FB3" w:rsidRPr="00C03898" w:rsidRDefault="00103FB3" w:rsidP="00103FB3">
      <w:pPr>
        <w:widowControl/>
        <w:numPr>
          <w:ilvl w:val="0"/>
          <w:numId w:val="5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103FB3" w:rsidRPr="00C03898" w:rsidRDefault="00103FB3" w:rsidP="00103FB3">
      <w:pPr>
        <w:widowControl/>
        <w:numPr>
          <w:ilvl w:val="0"/>
          <w:numId w:val="5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103FB3" w:rsidRPr="00C03898" w:rsidRDefault="00103FB3" w:rsidP="00103FB3">
      <w:pPr>
        <w:widowControl/>
        <w:numPr>
          <w:ilvl w:val="0"/>
          <w:numId w:val="5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103FB3" w:rsidRPr="00C03898" w:rsidRDefault="00103FB3" w:rsidP="00103FB3">
      <w:pPr>
        <w:widowControl/>
        <w:numPr>
          <w:ilvl w:val="0"/>
          <w:numId w:val="5"/>
        </w:numPr>
        <w:autoSpaceDE/>
        <w:autoSpaceDN/>
        <w:ind w:left="780" w:right="180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Повторная диагностика в виде контрольной работы по типу ВПР показала положительную динамику: 90% учеников справились с заданиями, которые вызвали затруднения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на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осенних ВПР.</w:t>
      </w:r>
    </w:p>
    <w:p w:rsidR="00103FB3" w:rsidRPr="00C03898" w:rsidRDefault="00103FB3" w:rsidP="00103FB3">
      <w:pPr>
        <w:jc w:val="center"/>
        <w:rPr>
          <w:color w:val="000000"/>
          <w:sz w:val="24"/>
          <w:szCs w:val="24"/>
        </w:rPr>
      </w:pPr>
      <w:r w:rsidRPr="00C03898">
        <w:rPr>
          <w:color w:val="000000"/>
          <w:sz w:val="24"/>
          <w:szCs w:val="24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 w:rsidRPr="00C03898">
        <w:rPr>
          <w:color w:val="000000"/>
          <w:sz w:val="24"/>
          <w:szCs w:val="24"/>
        </w:rPr>
        <w:t>«</w:t>
      </w:r>
      <w:proofErr w:type="spellStart"/>
      <w:r w:rsidRPr="00C03898">
        <w:rPr>
          <w:color w:val="000000"/>
          <w:sz w:val="24"/>
          <w:szCs w:val="24"/>
        </w:rPr>
        <w:t>успеваемость</w:t>
      </w:r>
      <w:proofErr w:type="spellEnd"/>
      <w:r w:rsidRPr="00C03898">
        <w:rPr>
          <w:color w:val="000000"/>
          <w:sz w:val="24"/>
          <w:szCs w:val="24"/>
        </w:rPr>
        <w:t>» в 2020 </w:t>
      </w:r>
      <w:proofErr w:type="spellStart"/>
      <w:r w:rsidRPr="00C03898">
        <w:rPr>
          <w:color w:val="000000"/>
          <w:sz w:val="24"/>
          <w:szCs w:val="24"/>
        </w:rPr>
        <w:t>году</w:t>
      </w:r>
      <w:proofErr w:type="spellEnd"/>
    </w:p>
    <w:tbl>
      <w:tblPr>
        <w:tblW w:w="11026" w:type="dxa"/>
        <w:tblInd w:w="-7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3"/>
        <w:gridCol w:w="821"/>
        <w:gridCol w:w="729"/>
        <w:gridCol w:w="590"/>
        <w:gridCol w:w="1242"/>
        <w:gridCol w:w="390"/>
        <w:gridCol w:w="1242"/>
        <w:gridCol w:w="390"/>
        <w:gridCol w:w="630"/>
        <w:gridCol w:w="350"/>
        <w:gridCol w:w="630"/>
        <w:gridCol w:w="350"/>
        <w:gridCol w:w="918"/>
        <w:gridCol w:w="567"/>
        <w:gridCol w:w="609"/>
        <w:gridCol w:w="525"/>
      </w:tblGrid>
      <w:tr w:rsidR="00103FB3" w:rsidRPr="00C03898" w:rsidTr="00257797">
        <w:trPr>
          <w:trHeight w:val="617"/>
        </w:trPr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C03898">
              <w:rPr>
                <w:rFonts w:ascii="Bookman Old Style" w:hAnsi="Bookman Old Style" w:cstheme="minorHAnsi"/>
                <w:b/>
                <w:sz w:val="20"/>
                <w:szCs w:val="20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1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Изних</w:t>
            </w:r>
            <w:proofErr w:type="spellEnd"/>
            <w:r w:rsidRPr="00C03898">
              <w:rPr>
                <w:rFonts w:ascii="Bookman Old Style" w:hAnsi="Bookman Old Style" w:cstheme="minorHAnsi"/>
                <w:b/>
                <w:sz w:val="20"/>
                <w:szCs w:val="20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Окончили</w:t>
            </w:r>
            <w:proofErr w:type="spellEnd"/>
            <w:r w:rsidRPr="00C03898">
              <w:rPr>
                <w:rFonts w:ascii="Bookman Old Style" w:hAnsi="Bookman Old Style" w:cstheme="minorHAnsi"/>
                <w:b/>
                <w:sz w:val="20"/>
                <w:szCs w:val="20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полугодие</w:t>
            </w:r>
            <w:proofErr w:type="spellEnd"/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Окончили</w:t>
            </w:r>
            <w:proofErr w:type="spellEnd"/>
            <w:r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Неуспевают</w:t>
            </w:r>
            <w:proofErr w:type="spellEnd"/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Переведены</w:t>
            </w:r>
            <w:proofErr w:type="spellEnd"/>
            <w:r w:rsidRPr="00C03898">
              <w:rPr>
                <w:rFonts w:ascii="Bookman Old Style" w:hAnsi="Bookman Old Style" w:cstheme="minorHAnsi"/>
                <w:b/>
                <w:sz w:val="20"/>
                <w:szCs w:val="20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Сменили</w:t>
            </w:r>
            <w:proofErr w:type="spellEnd"/>
            <w:r w:rsidRPr="00C03898">
              <w:rPr>
                <w:rFonts w:ascii="Bookman Old Style" w:hAnsi="Bookman Old Style" w:cstheme="minorHAnsi"/>
                <w:b/>
                <w:sz w:val="20"/>
                <w:szCs w:val="20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форму</w:t>
            </w:r>
            <w:proofErr w:type="spellEnd"/>
            <w:r w:rsidRPr="00C03898">
              <w:rPr>
                <w:rFonts w:ascii="Bookman Old Style" w:hAnsi="Bookman Old Style" w:cstheme="minorHAnsi"/>
                <w:b/>
                <w:sz w:val="20"/>
                <w:szCs w:val="20"/>
              </w:rPr>
              <w:br/>
            </w:r>
            <w:proofErr w:type="spellStart"/>
            <w:r w:rsidRPr="00C03898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</w:tr>
      <w:tr w:rsidR="00103FB3" w:rsidRPr="00C03898" w:rsidTr="00257797">
        <w:trPr>
          <w:trHeight w:val="809"/>
        </w:trPr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C03898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03FB3" w:rsidRPr="00C03898" w:rsidTr="00257797">
        <w:trPr>
          <w:trHeight w:val="1442"/>
        </w:trPr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C0389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C03898">
              <w:rPr>
                <w:rFonts w:cstheme="minorHAnsi"/>
                <w:sz w:val="24"/>
                <w:szCs w:val="24"/>
              </w:rPr>
              <w:br/>
            </w:r>
            <w:r w:rsidRPr="00C03898">
              <w:rPr>
                <w:rFonts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DB7F6F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C0389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C03898">
              <w:rPr>
                <w:rFonts w:cstheme="minorHAnsi"/>
                <w:sz w:val="24"/>
                <w:szCs w:val="24"/>
              </w:rPr>
              <w:br/>
            </w:r>
            <w:r w:rsidRPr="00C03898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C03898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C0389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103FB3" w:rsidRPr="00C03898" w:rsidTr="00257797">
        <w:trPr>
          <w:trHeight w:val="544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44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03FB3" w:rsidRPr="00C03898" w:rsidTr="00257797">
        <w:trPr>
          <w:trHeight w:val="529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898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0389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03FB3" w:rsidRPr="00C03898" w:rsidRDefault="00103FB3" w:rsidP="00257797">
            <w:pPr>
              <w:rPr>
                <w:rFonts w:cstheme="minorHAnsi"/>
                <w:sz w:val="24"/>
                <w:szCs w:val="24"/>
              </w:rPr>
            </w:pPr>
            <w:r w:rsidRPr="00C0389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учебном году выросли на 3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процента (в 20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количество обучающихся, которые закончили полугодие на «4» и «5», было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35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%)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r w:rsidRPr="00C03898">
        <w:rPr>
          <w:rFonts w:ascii="Bookman Old Style" w:hAnsi="Bookman Old Style"/>
          <w:sz w:val="24"/>
          <w:szCs w:val="24"/>
          <w:lang w:val="ru-RU"/>
        </w:rPr>
        <w:br/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году учащиеся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-х классов успешно сдали итоговое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сочинение 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по русскому языку в качестве допуска к государственной итоговой аттестации. По итогам испытания все получили «зачет» за итоговое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сочинение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Анализ данных показывает: почти в два раза увеличилось число учеников 9-х и 11-х классов, которые получили аттестат особого образца в сравнении с итогами прошлого года, и в полтора раза уменьшилось число учеников с одной тройкой. 16% учеников не писали ЕГЭ, 35% в качестве предмета по выбору сдавали обществознание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103FB3" w:rsidRPr="00C03898" w:rsidRDefault="00103FB3" w:rsidP="00103FB3">
      <w:pPr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sz w:val="24"/>
          <w:szCs w:val="24"/>
          <w:lang w:val="ru-RU"/>
        </w:rPr>
        <w:t xml:space="preserve">Результаты сдачи  ЕГЭ по предметам 2019-2020 </w:t>
      </w:r>
      <w:proofErr w:type="spellStart"/>
      <w:r w:rsidRPr="00C03898">
        <w:rPr>
          <w:rFonts w:ascii="Bookman Old Style" w:hAnsi="Bookman Old Style"/>
          <w:b/>
          <w:sz w:val="24"/>
          <w:szCs w:val="24"/>
          <w:lang w:val="ru-RU"/>
        </w:rPr>
        <w:t>уч</w:t>
      </w:r>
      <w:proofErr w:type="spellEnd"/>
      <w:r w:rsidRPr="00C03898">
        <w:rPr>
          <w:rFonts w:ascii="Bookman Old Style" w:hAnsi="Bookman Old Style"/>
          <w:b/>
          <w:sz w:val="24"/>
          <w:szCs w:val="24"/>
          <w:lang w:val="ru-RU"/>
        </w:rPr>
        <w:t>. год</w:t>
      </w:r>
    </w:p>
    <w:tbl>
      <w:tblPr>
        <w:tblpPr w:leftFromText="180" w:rightFromText="180" w:vertAnchor="text" w:horzAnchor="margin" w:tblpXSpec="center" w:tblpY="60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2264"/>
        <w:gridCol w:w="1299"/>
        <w:gridCol w:w="1753"/>
        <w:gridCol w:w="1725"/>
        <w:gridCol w:w="917"/>
        <w:gridCol w:w="992"/>
      </w:tblGrid>
      <w:tr w:rsidR="00103FB3" w:rsidRPr="00C03898" w:rsidTr="00257797">
        <w:trPr>
          <w:trHeight w:val="113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bookmarkStart w:id="0" w:name="OLE_LINK1"/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Сдавали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Преодолели мин порог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proofErr w:type="gramStart"/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Ср</w:t>
            </w:r>
            <w:proofErr w:type="gramEnd"/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Мин порог</w:t>
            </w:r>
          </w:p>
        </w:tc>
      </w:tr>
      <w:tr w:rsidR="00103FB3" w:rsidRPr="00C03898" w:rsidTr="00257797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Pr="00C03898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36</w:t>
            </w:r>
          </w:p>
        </w:tc>
      </w:tr>
      <w:tr w:rsidR="00103FB3" w:rsidRPr="00C03898" w:rsidTr="00257797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724EB7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724EB7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724EB7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</w:rPr>
              <w:t>27</w:t>
            </w:r>
          </w:p>
        </w:tc>
      </w:tr>
      <w:tr w:rsidR="00103FB3" w:rsidRPr="00C03898" w:rsidTr="00257797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724EB7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32</w:t>
            </w: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b/>
                <w:sz w:val="24"/>
                <w:szCs w:val="24"/>
              </w:rPr>
              <w:t>42</w:t>
            </w:r>
          </w:p>
        </w:tc>
      </w:tr>
      <w:tr w:rsidR="00103FB3" w:rsidRPr="00C03898" w:rsidTr="00257797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  <w:highlight w:val="yellow"/>
              </w:rPr>
            </w:pPr>
            <w:r w:rsidRPr="003C6DB0">
              <w:rPr>
                <w:rFonts w:ascii="Bookman Old Style" w:hAnsi="Bookman Old Style" w:cstheme="minorHAnsi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3C6DB0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</w:rPr>
              <w:t>Биология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04C0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highlight w:val="yellow"/>
                <w:lang w:val="ru-RU"/>
              </w:rPr>
              <w:t>2</w:t>
            </w:r>
            <w:r w:rsidRPr="003C6DB0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highlight w:val="yellow"/>
              </w:rPr>
              <w:t>6</w:t>
            </w:r>
          </w:p>
        </w:tc>
      </w:tr>
      <w:tr w:rsidR="00103FB3" w:rsidRPr="00C03898" w:rsidTr="00257797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 w:cstheme="minorHAnsi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3C6DB0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04C0" w:rsidRDefault="00103FB3" w:rsidP="00257797">
            <w:pPr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B3" w:rsidRPr="00C004C0" w:rsidRDefault="00103FB3" w:rsidP="00257797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25</w:t>
            </w:r>
          </w:p>
        </w:tc>
      </w:tr>
      <w:bookmarkEnd w:id="0"/>
      <w:tr w:rsidR="00103FB3" w:rsidRPr="00C03898" w:rsidTr="00257797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 xml:space="preserve">Итого: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3" w:rsidRPr="00C03898" w:rsidRDefault="00103FB3" w:rsidP="00257797">
            <w:pPr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03FB3" w:rsidRPr="00C03898" w:rsidRDefault="00103FB3" w:rsidP="00103FB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03FB3" w:rsidRPr="00C03898" w:rsidRDefault="00103FB3" w:rsidP="00103FB3">
      <w:pPr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V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 Оценка организации учебного процесса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1-х классов, по шестидневной учебной неделе – для 2–11-х классов. Занятия проводятся в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одну смену.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В соответствии с СП 3.1/2.43598-20 и методическими рекомендациями по организации начала работы образовательных организаций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села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Цугни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в 2020/21 учебном году Школа: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1. Уведомила управление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Роспотребнадзора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по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сел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у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Цугни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о дате начала образовательного процесса;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2. Разработала графики входа учеников через два входа в учреждение;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3. П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одготовила новое расписание.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4. Закрепила классы за кабинетами;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5. Составила и утвердила графики уборки, пров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етривания кабинетов.</w:t>
      </w:r>
    </w:p>
    <w:p w:rsidR="00103FB3" w:rsidRPr="008360AD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6. Подготовила р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асписание работы столовой.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8. Закупила бесконт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актные термометры, 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средства и устройства для антисептической обработки рук, маски многоразового использования, маски медицинские, перчатк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и. </w:t>
      </w:r>
    </w:p>
    <w:p w:rsidR="00103FB3" w:rsidRPr="00C03898" w:rsidRDefault="00103FB3" w:rsidP="00103FB3">
      <w:pPr>
        <w:jc w:val="center"/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VI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 xml:space="preserve">. Оценка </w:t>
      </w:r>
      <w:proofErr w:type="spellStart"/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востребованности</w:t>
      </w:r>
      <w:proofErr w:type="spellEnd"/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 xml:space="preserve"> выпускников</w:t>
      </w:r>
    </w:p>
    <w:tbl>
      <w:tblPr>
        <w:tblW w:w="9528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85"/>
        <w:gridCol w:w="882"/>
        <w:gridCol w:w="1323"/>
        <w:gridCol w:w="1323"/>
        <w:gridCol w:w="2704"/>
        <w:gridCol w:w="882"/>
        <w:gridCol w:w="1581"/>
        <w:gridCol w:w="2704"/>
        <w:gridCol w:w="1674"/>
        <w:gridCol w:w="1299"/>
      </w:tblGrid>
      <w:tr w:rsidR="00103FB3" w:rsidRPr="00C03898" w:rsidTr="00257797"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103FB3" w:rsidRPr="00103FB3" w:rsidTr="00257797"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Перешли в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10-й класс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Перешли в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10-й класс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Поступили</w:t>
            </w:r>
            <w:proofErr w:type="spellEnd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в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Поступили</w:t>
            </w:r>
            <w:proofErr w:type="spellEnd"/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Поступили</w:t>
            </w:r>
            <w:proofErr w:type="spellEnd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в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Устроились</w:t>
            </w:r>
            <w:proofErr w:type="spellEnd"/>
            <w:r w:rsidRPr="00C03898">
              <w:rPr>
                <w:rFonts w:ascii="Bookman Old Style" w:hAnsi="Bookman Old Style"/>
                <w:b/>
                <w:sz w:val="24"/>
                <w:szCs w:val="24"/>
              </w:rPr>
              <w:br/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Пошли на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срочную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службу по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103FB3" w:rsidRPr="00C03898" w:rsidTr="00257797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8360AD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201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</w:tr>
      <w:tr w:rsidR="00103FB3" w:rsidRPr="00C03898" w:rsidTr="00257797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8360AD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20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</w:tr>
      <w:tr w:rsidR="00103FB3" w:rsidRPr="00C03898" w:rsidTr="00257797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8360AD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</w:tr>
    </w:tbl>
    <w:p w:rsidR="00103FB3" w:rsidRPr="00C03898" w:rsidRDefault="00103FB3" w:rsidP="00103FB3">
      <w:pPr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VII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 Оценка качества кадрового обеспечения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самообследования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в Школе работают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20 педагогов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которой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103FB3" w:rsidRPr="00C03898" w:rsidRDefault="00103FB3" w:rsidP="00103FB3">
      <w:pPr>
        <w:widowControl/>
        <w:numPr>
          <w:ilvl w:val="0"/>
          <w:numId w:val="6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103FB3" w:rsidRPr="00C03898" w:rsidRDefault="00103FB3" w:rsidP="00103FB3">
      <w:pPr>
        <w:widowControl/>
        <w:numPr>
          <w:ilvl w:val="0"/>
          <w:numId w:val="6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103FB3" w:rsidRPr="00C03898" w:rsidRDefault="00103FB3" w:rsidP="00103FB3">
      <w:pPr>
        <w:widowControl/>
        <w:numPr>
          <w:ilvl w:val="0"/>
          <w:numId w:val="6"/>
        </w:numPr>
        <w:autoSpaceDE/>
        <w:autoSpaceDN/>
        <w:ind w:left="780" w:right="180"/>
        <w:rPr>
          <w:rFonts w:ascii="Bookman Old Style" w:hAnsi="Bookman Old Style"/>
          <w:color w:val="000000"/>
          <w:sz w:val="24"/>
          <w:szCs w:val="24"/>
        </w:rPr>
      </w:pPr>
      <w:proofErr w:type="spellStart"/>
      <w:proofErr w:type="gramStart"/>
      <w:r w:rsidRPr="00C03898">
        <w:rPr>
          <w:rFonts w:ascii="Bookman Old Style" w:hAnsi="Bookman Old Style"/>
          <w:color w:val="000000"/>
          <w:sz w:val="24"/>
          <w:szCs w:val="24"/>
        </w:rPr>
        <w:t>повышени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е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</w:rPr>
        <w:t>уровня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</w:rPr>
        <w:t>квалификации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bookmarkStart w:id="1" w:name="_GoBack"/>
      <w:bookmarkEnd w:id="1"/>
      <w:proofErr w:type="spellStart"/>
      <w:r w:rsidRPr="00C03898">
        <w:rPr>
          <w:rFonts w:ascii="Bookman Old Style" w:hAnsi="Bookman Old Style"/>
          <w:color w:val="000000"/>
          <w:sz w:val="24"/>
          <w:szCs w:val="24"/>
        </w:rPr>
        <w:t>персонала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</w:rPr>
        <w:t>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103FB3" w:rsidRPr="00C03898" w:rsidRDefault="00103FB3" w:rsidP="00103FB3">
      <w:pPr>
        <w:widowControl/>
        <w:numPr>
          <w:ilvl w:val="0"/>
          <w:numId w:val="7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103FB3" w:rsidRPr="00C03898" w:rsidRDefault="00103FB3" w:rsidP="00103FB3">
      <w:pPr>
        <w:widowControl/>
        <w:numPr>
          <w:ilvl w:val="0"/>
          <w:numId w:val="7"/>
        </w:numPr>
        <w:autoSpaceDE/>
        <w:autoSpaceDN/>
        <w:ind w:left="780" w:right="180"/>
        <w:contextualSpacing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из числа собственных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выпускников;</w:t>
      </w:r>
    </w:p>
    <w:p w:rsidR="00103FB3" w:rsidRPr="00C03898" w:rsidRDefault="00103FB3" w:rsidP="00103FB3">
      <w:pPr>
        <w:widowControl/>
        <w:numPr>
          <w:ilvl w:val="0"/>
          <w:numId w:val="7"/>
        </w:numPr>
        <w:autoSpaceDE/>
        <w:autoSpaceDN/>
        <w:ind w:left="780" w:right="180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кадровый потенциал Школы динамично развивается на основе целенаправленной работы по повышению 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квалификациипедагогов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По итогам 20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года Школа перешла на применение профессиональных стандартов. Из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20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педагогических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работников Школы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все педагогические работники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профстандарта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«Педагог».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</w:p>
    <w:p w:rsidR="00103FB3" w:rsidRPr="00C03898" w:rsidRDefault="00103FB3" w:rsidP="00103FB3">
      <w:pPr>
        <w:jc w:val="center"/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VIII</w:t>
      </w:r>
      <w:proofErr w:type="gramStart"/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 xml:space="preserve">. 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 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Оценка</w:t>
      </w:r>
      <w:proofErr w:type="gramEnd"/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 xml:space="preserve"> качества учебно-методического и библиотечно-информационного обеспечения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b/>
          <w:sz w:val="24"/>
          <w:szCs w:val="24"/>
          <w:lang w:val="ru-RU"/>
        </w:rPr>
      </w:pPr>
      <w:proofErr w:type="spellStart"/>
      <w:r w:rsidRPr="00C03898">
        <w:rPr>
          <w:rFonts w:ascii="Bookman Old Style" w:hAnsi="Bookman Old Style"/>
          <w:b/>
          <w:sz w:val="24"/>
          <w:szCs w:val="24"/>
          <w:lang w:val="ru-RU"/>
        </w:rPr>
        <w:t>Общаяхарактеристика</w:t>
      </w:r>
      <w:proofErr w:type="spellEnd"/>
      <w:r w:rsidRPr="00C03898">
        <w:rPr>
          <w:rFonts w:ascii="Bookman Old Style" w:hAnsi="Bookman Old Style"/>
          <w:b/>
          <w:sz w:val="24"/>
          <w:szCs w:val="24"/>
          <w:lang w:val="ru-RU"/>
        </w:rPr>
        <w:t>: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i/>
          <w:sz w:val="24"/>
          <w:szCs w:val="24"/>
          <w:lang w:val="ru-RU"/>
        </w:rPr>
      </w:pPr>
      <w:r w:rsidRPr="00C03898">
        <w:rPr>
          <w:rFonts w:ascii="Bookman Old Style" w:hAnsi="Bookman Old Style"/>
          <w:i/>
          <w:sz w:val="24"/>
          <w:szCs w:val="24"/>
          <w:lang w:val="ru-RU"/>
        </w:rPr>
        <w:t>объем библиотечного</w:t>
      </w:r>
      <w:r>
        <w:rPr>
          <w:rFonts w:ascii="Bookman Old Style" w:hAnsi="Bookman Old Style"/>
          <w:i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i/>
          <w:sz w:val="24"/>
          <w:szCs w:val="24"/>
          <w:lang w:val="ru-RU"/>
        </w:rPr>
        <w:t xml:space="preserve">фонда – </w:t>
      </w:r>
      <w:r>
        <w:rPr>
          <w:rFonts w:ascii="Bookman Old Style" w:hAnsi="Bookman Old Style"/>
          <w:i/>
          <w:sz w:val="24"/>
          <w:szCs w:val="24"/>
          <w:lang w:val="ru-RU"/>
        </w:rPr>
        <w:t>850 единиц</w:t>
      </w:r>
      <w:r w:rsidRPr="00C03898">
        <w:rPr>
          <w:rFonts w:ascii="Bookman Old Style" w:hAnsi="Bookman Old Style"/>
          <w:i/>
          <w:sz w:val="24"/>
          <w:szCs w:val="24"/>
          <w:lang w:val="ru-RU"/>
        </w:rPr>
        <w:t>;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i/>
          <w:sz w:val="24"/>
          <w:szCs w:val="24"/>
          <w:lang w:val="ru-RU"/>
        </w:rPr>
      </w:pPr>
      <w:proofErr w:type="spellStart"/>
      <w:r w:rsidRPr="00C03898">
        <w:rPr>
          <w:rFonts w:ascii="Bookman Old Style" w:hAnsi="Bookman Old Style"/>
          <w:i/>
          <w:sz w:val="24"/>
          <w:szCs w:val="24"/>
          <w:lang w:val="ru-RU"/>
        </w:rPr>
        <w:t>книго-обеспеченность</w:t>
      </w:r>
      <w:proofErr w:type="spellEnd"/>
      <w:r w:rsidRPr="00C03898">
        <w:rPr>
          <w:rFonts w:ascii="Bookman Old Style" w:hAnsi="Bookman Old Style"/>
          <w:i/>
          <w:sz w:val="24"/>
          <w:szCs w:val="24"/>
          <w:lang w:val="ru-RU"/>
        </w:rPr>
        <w:t xml:space="preserve"> – </w:t>
      </w:r>
      <w:r>
        <w:rPr>
          <w:rFonts w:ascii="Bookman Old Style" w:hAnsi="Bookman Old Style"/>
          <w:i/>
          <w:sz w:val="24"/>
          <w:szCs w:val="24"/>
          <w:lang w:val="ru-RU"/>
        </w:rPr>
        <w:t>80</w:t>
      </w:r>
      <w:r w:rsidRPr="00C03898">
        <w:rPr>
          <w:rFonts w:ascii="Bookman Old Style" w:hAnsi="Bookman Old Style"/>
          <w:i/>
          <w:sz w:val="24"/>
          <w:szCs w:val="24"/>
        </w:rPr>
        <w:t> </w:t>
      </w:r>
      <w:r w:rsidRPr="00C03898">
        <w:rPr>
          <w:rFonts w:ascii="Bookman Old Style" w:hAnsi="Bookman Old Style"/>
          <w:i/>
          <w:sz w:val="24"/>
          <w:szCs w:val="24"/>
          <w:lang w:val="ru-RU"/>
        </w:rPr>
        <w:t>процентов;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i/>
          <w:sz w:val="24"/>
          <w:szCs w:val="24"/>
          <w:lang w:val="ru-RU"/>
        </w:rPr>
      </w:pPr>
      <w:r w:rsidRPr="00C03898">
        <w:rPr>
          <w:rFonts w:ascii="Bookman Old Style" w:hAnsi="Bookman Old Style"/>
          <w:i/>
          <w:sz w:val="24"/>
          <w:szCs w:val="24"/>
          <w:lang w:val="ru-RU"/>
        </w:rPr>
        <w:t xml:space="preserve">обращаемость – </w:t>
      </w:r>
      <w:r>
        <w:rPr>
          <w:rFonts w:ascii="Bookman Old Style" w:hAnsi="Bookman Old Style"/>
          <w:i/>
          <w:sz w:val="24"/>
          <w:szCs w:val="24"/>
          <w:lang w:val="ru-RU"/>
        </w:rPr>
        <w:t>102</w:t>
      </w:r>
      <w:r w:rsidRPr="00C03898">
        <w:rPr>
          <w:rFonts w:ascii="Bookman Old Style" w:hAnsi="Bookman Old Style"/>
          <w:i/>
          <w:sz w:val="24"/>
          <w:szCs w:val="24"/>
          <w:lang w:val="ru-RU"/>
        </w:rPr>
        <w:t xml:space="preserve"> единиц в год;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i/>
          <w:sz w:val="24"/>
          <w:szCs w:val="24"/>
          <w:lang w:val="ru-RU"/>
        </w:rPr>
      </w:pPr>
      <w:r w:rsidRPr="00C03898">
        <w:rPr>
          <w:rFonts w:ascii="Bookman Old Style" w:hAnsi="Bookman Old Style"/>
          <w:i/>
          <w:sz w:val="24"/>
          <w:szCs w:val="24"/>
          <w:lang w:val="ru-RU"/>
        </w:rPr>
        <w:t>объем учебного</w:t>
      </w:r>
      <w:r>
        <w:rPr>
          <w:rFonts w:ascii="Bookman Old Style" w:hAnsi="Bookman Old Style"/>
          <w:i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i/>
          <w:sz w:val="24"/>
          <w:szCs w:val="24"/>
          <w:lang w:val="ru-RU"/>
        </w:rPr>
        <w:t xml:space="preserve">фонда – </w:t>
      </w:r>
      <w:r>
        <w:rPr>
          <w:rFonts w:ascii="Bookman Old Style" w:hAnsi="Bookman Old Style"/>
          <w:i/>
          <w:sz w:val="24"/>
          <w:szCs w:val="24"/>
          <w:lang w:val="ru-RU"/>
        </w:rPr>
        <w:t xml:space="preserve">660 </w:t>
      </w:r>
      <w:r w:rsidRPr="00C03898">
        <w:rPr>
          <w:rFonts w:ascii="Bookman Old Style" w:hAnsi="Bookman Old Style"/>
          <w:i/>
          <w:sz w:val="24"/>
          <w:szCs w:val="24"/>
          <w:lang w:val="ru-RU"/>
        </w:rPr>
        <w:t>единиц;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t>Фонд библиотеки формируется за</w:t>
      </w:r>
      <w:r>
        <w:rPr>
          <w:rFonts w:ascii="Bookman Old Style" w:hAnsi="Bookman Old Style"/>
          <w:sz w:val="24"/>
          <w:szCs w:val="24"/>
          <w:lang w:val="ru-RU"/>
        </w:rPr>
        <w:t xml:space="preserve"> счет федерального</w:t>
      </w:r>
      <w:r w:rsidRPr="00C03898">
        <w:rPr>
          <w:rFonts w:ascii="Bookman Old Style" w:hAnsi="Bookman Old Style"/>
          <w:sz w:val="24"/>
          <w:szCs w:val="24"/>
          <w:lang w:val="ru-RU"/>
        </w:rPr>
        <w:t xml:space="preserve"> бюджет</w:t>
      </w:r>
      <w:r>
        <w:rPr>
          <w:rFonts w:ascii="Bookman Old Style" w:hAnsi="Bookman Old Style"/>
          <w:sz w:val="24"/>
          <w:szCs w:val="24"/>
          <w:lang w:val="ru-RU"/>
        </w:rPr>
        <w:t>а</w:t>
      </w:r>
      <w:r w:rsidRPr="00C03898">
        <w:rPr>
          <w:rFonts w:ascii="Bookman Old Style" w:hAnsi="Bookman Old Style"/>
          <w:sz w:val="24"/>
          <w:szCs w:val="24"/>
          <w:lang w:val="ru-RU"/>
        </w:rPr>
        <w:t>.</w:t>
      </w:r>
    </w:p>
    <w:p w:rsidR="00103FB3" w:rsidRPr="00C03898" w:rsidRDefault="00103FB3" w:rsidP="00103FB3">
      <w:pPr>
        <w:jc w:val="center"/>
        <w:rPr>
          <w:rFonts w:ascii="Bookman Old Style" w:hAnsi="Bookman Old Style"/>
          <w:b/>
          <w:color w:val="000000"/>
          <w:sz w:val="24"/>
          <w:szCs w:val="24"/>
          <w:lang w:val="ru-RU"/>
        </w:rPr>
      </w:pPr>
    </w:p>
    <w:p w:rsidR="00103FB3" w:rsidRPr="00C03898" w:rsidRDefault="00103FB3" w:rsidP="00103FB3">
      <w:pPr>
        <w:jc w:val="center"/>
        <w:rPr>
          <w:rFonts w:ascii="Bookman Old Style" w:hAnsi="Bookman Old Style"/>
          <w:b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>Состав</w:t>
      </w: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 </w:t>
      </w: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>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3212"/>
        <w:gridCol w:w="2990"/>
        <w:gridCol w:w="2433"/>
      </w:tblGrid>
      <w:tr w:rsidR="00103FB3" w:rsidRPr="00103FB3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b/>
                <w:sz w:val="24"/>
                <w:szCs w:val="24"/>
              </w:rPr>
            </w:pPr>
            <w:r w:rsidRPr="00C0389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единиц</w:t>
            </w:r>
            <w:proofErr w:type="spellEnd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 в </w:t>
            </w:r>
            <w:proofErr w:type="spellStart"/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C03898">
              <w:rPr>
                <w:rFonts w:ascii="Bookman Old Style" w:hAnsi="Bookman Old Style"/>
                <w:b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b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660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560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Языковедение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sz w:val="24"/>
                <w:szCs w:val="24"/>
              </w:rPr>
            </w:pPr>
            <w:r w:rsidRPr="00C0389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</w:tr>
    </w:tbl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приказом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Минпросвещения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России от 20.05.2020 № 254.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103FB3" w:rsidRPr="00C03898" w:rsidRDefault="00103FB3" w:rsidP="00103FB3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103FB3" w:rsidRPr="00C03898" w:rsidRDefault="00103FB3" w:rsidP="00103FB3">
      <w:pPr>
        <w:jc w:val="center"/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IX</w:t>
      </w:r>
      <w:proofErr w:type="gramStart"/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 xml:space="preserve">. 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 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Оценка</w:t>
      </w:r>
      <w:proofErr w:type="gramEnd"/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 xml:space="preserve"> материально-технической базы</w:t>
      </w:r>
    </w:p>
    <w:p w:rsidR="00103FB3" w:rsidRPr="00363CF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образовательные программы. В Школе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оборудованы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63 учебных кабинета, в том числе:</w:t>
      </w:r>
    </w:p>
    <w:p w:rsidR="00103FB3" w:rsidRPr="00C03898" w:rsidRDefault="00103FB3" w:rsidP="00103FB3">
      <w:pPr>
        <w:widowControl/>
        <w:numPr>
          <w:ilvl w:val="0"/>
          <w:numId w:val="9"/>
        </w:numPr>
        <w:autoSpaceDE/>
        <w:autoSpaceDN/>
        <w:spacing w:line="276" w:lineRule="auto"/>
        <w:ind w:left="780" w:right="180"/>
        <w:contextualSpacing/>
        <w:rPr>
          <w:rFonts w:ascii="Bookman Old Style" w:hAnsi="Bookman Old Style"/>
          <w:b/>
          <w:i/>
          <w:color w:val="000000"/>
          <w:sz w:val="24"/>
          <w:szCs w:val="24"/>
        </w:rPr>
      </w:pPr>
      <w:proofErr w:type="spellStart"/>
      <w:r w:rsidRPr="00C03898">
        <w:rPr>
          <w:rFonts w:ascii="Bookman Old Style" w:hAnsi="Bookman Old Style"/>
          <w:b/>
          <w:i/>
          <w:color w:val="000000"/>
          <w:sz w:val="24"/>
          <w:szCs w:val="24"/>
        </w:rPr>
        <w:t>компьютерны</w:t>
      </w:r>
      <w:r>
        <w:rPr>
          <w:rFonts w:ascii="Bookman Old Style" w:hAnsi="Bookman Old Style"/>
          <w:b/>
          <w:i/>
          <w:color w:val="000000"/>
          <w:sz w:val="24"/>
          <w:szCs w:val="24"/>
          <w:lang w:val="ru-RU"/>
        </w:rPr>
        <w:t>й</w:t>
      </w:r>
      <w:proofErr w:type="spellEnd"/>
      <w:r>
        <w:rPr>
          <w:rFonts w:ascii="Bookman Old Style" w:hAnsi="Bookman Old Style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Bookman Old Style" w:hAnsi="Bookman Old Style"/>
          <w:b/>
          <w:i/>
          <w:color w:val="000000"/>
          <w:sz w:val="24"/>
          <w:szCs w:val="24"/>
        </w:rPr>
        <w:t>класс</w:t>
      </w:r>
      <w:proofErr w:type="spellEnd"/>
      <w:r w:rsidRPr="00C03898">
        <w:rPr>
          <w:rFonts w:ascii="Bookman Old Style" w:hAnsi="Bookman Old Style"/>
          <w:b/>
          <w:i/>
          <w:color w:val="000000"/>
          <w:sz w:val="24"/>
          <w:szCs w:val="24"/>
        </w:rPr>
        <w:t>;</w:t>
      </w:r>
    </w:p>
    <w:p w:rsidR="00103FB3" w:rsidRPr="00C03898" w:rsidRDefault="00103FB3" w:rsidP="00103FB3">
      <w:pPr>
        <w:widowControl/>
        <w:numPr>
          <w:ilvl w:val="0"/>
          <w:numId w:val="9"/>
        </w:numPr>
        <w:autoSpaceDE/>
        <w:autoSpaceDN/>
        <w:spacing w:line="276" w:lineRule="auto"/>
        <w:ind w:left="780" w:right="180"/>
        <w:contextualSpacing/>
        <w:rPr>
          <w:rFonts w:ascii="Bookman Old Style" w:hAnsi="Bookman Old Style"/>
          <w:b/>
          <w:i/>
          <w:color w:val="000000"/>
          <w:sz w:val="24"/>
          <w:szCs w:val="24"/>
        </w:rPr>
      </w:pPr>
      <w:proofErr w:type="spellStart"/>
      <w:r w:rsidRPr="00C03898">
        <w:rPr>
          <w:rFonts w:ascii="Bookman Old Style" w:hAnsi="Bookman Old Style"/>
          <w:b/>
          <w:i/>
          <w:color w:val="000000"/>
          <w:sz w:val="24"/>
          <w:szCs w:val="24"/>
        </w:rPr>
        <w:t>кабинет</w:t>
      </w:r>
      <w:proofErr w:type="spellEnd"/>
      <w:r>
        <w:rPr>
          <w:rFonts w:ascii="Bookman Old Style" w:hAnsi="Bookman Old Style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Bookman Old Style" w:hAnsi="Bookman Old Style"/>
          <w:b/>
          <w:i/>
          <w:color w:val="000000"/>
          <w:sz w:val="24"/>
          <w:szCs w:val="24"/>
        </w:rPr>
        <w:t>технологии</w:t>
      </w:r>
      <w:proofErr w:type="spellEnd"/>
    </w:p>
    <w:p w:rsidR="00103FB3" w:rsidRPr="00363CF8" w:rsidRDefault="00103FB3" w:rsidP="00103FB3">
      <w:pPr>
        <w:spacing w:line="276" w:lineRule="auto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proofErr w:type="spellStart"/>
      <w:r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О</w:t>
      </w:r>
      <w:r w:rsidRPr="00C03898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борудован</w:t>
      </w:r>
      <w:r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ая</w:t>
      </w:r>
      <w:proofErr w:type="spellEnd"/>
      <w:r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столовая.</w:t>
      </w:r>
    </w:p>
    <w:p w:rsidR="00103FB3" w:rsidRPr="00C03898" w:rsidRDefault="00103FB3" w:rsidP="00103FB3">
      <w:pPr>
        <w:spacing w:line="276" w:lineRule="auto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П</w:t>
      </w:r>
      <w:r w:rsidRPr="00C03898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лощадка для проведения </w:t>
      </w:r>
      <w:r>
        <w:rPr>
          <w:rFonts w:ascii="Bookman Old Style" w:hAnsi="Bookman Old Style" w:cstheme="minorHAnsi"/>
          <w:color w:val="000000"/>
          <w:sz w:val="24"/>
          <w:szCs w:val="24"/>
          <w:lang w:val="ru-RU"/>
        </w:rPr>
        <w:t>урока физкультуры.</w:t>
      </w:r>
    </w:p>
    <w:p w:rsidR="00103FB3" w:rsidRPr="00C03898" w:rsidRDefault="00103FB3" w:rsidP="00103FB3">
      <w:pPr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X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В Школе утверждено Положение о внутренней системе оценки качества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образованияот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31.05.2019. По итогам оценки качества образования в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метапредметных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сформированность</w:t>
      </w:r>
      <w:proofErr w:type="spell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высокая</w:t>
      </w:r>
      <w:proofErr w:type="gramEnd"/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103FB3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По результатам анкетирования 202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 Школе, – 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73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процента, количество обучающихся, удовлетворенных образовательным процессом, – 8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>0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процентов. 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</w:p>
    <w:p w:rsidR="00103FB3" w:rsidRPr="00C03898" w:rsidRDefault="00103FB3" w:rsidP="00103FB3">
      <w:pPr>
        <w:rPr>
          <w:rFonts w:ascii="Bookman Old Style" w:hAnsi="Bookman Old Style"/>
          <w:color w:val="C00000"/>
          <w:sz w:val="24"/>
          <w:szCs w:val="24"/>
          <w:lang w:val="ru-RU"/>
        </w:rPr>
      </w:pPr>
      <w:r w:rsidRPr="00C03898">
        <w:rPr>
          <w:rFonts w:ascii="Bookman Old Style" w:hAnsi="Bookman Old Style"/>
          <w:sz w:val="24"/>
          <w:szCs w:val="24"/>
          <w:lang w:val="ru-RU"/>
        </w:rPr>
        <w:br/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</w:rPr>
        <w:t>XI</w:t>
      </w:r>
      <w:r w:rsidRPr="00C03898">
        <w:rPr>
          <w:rFonts w:ascii="Bookman Old Style" w:hAnsi="Bookman Old Style"/>
          <w:b/>
          <w:bCs/>
          <w:color w:val="C00000"/>
          <w:sz w:val="24"/>
          <w:szCs w:val="24"/>
          <w:lang w:val="ru-RU"/>
        </w:rPr>
        <w:t>. Результаты анализа показателей деятельности организации</w:t>
      </w:r>
    </w:p>
    <w:p w:rsidR="00103FB3" w:rsidRPr="00C03898" w:rsidRDefault="00103FB3" w:rsidP="00103FB3">
      <w:pPr>
        <w:rPr>
          <w:rFonts w:ascii="Bookman Old Style" w:hAnsi="Bookman Old Style"/>
          <w:b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>Данные приведены по состоянию на 30 декабря 202</w:t>
      </w: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>1</w:t>
      </w:r>
      <w:r w:rsidRPr="00C03898"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 года.</w:t>
      </w:r>
    </w:p>
    <w:tbl>
      <w:tblPr>
        <w:tblW w:w="992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9"/>
        <w:gridCol w:w="2973"/>
        <w:gridCol w:w="1701"/>
      </w:tblGrid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103FB3" w:rsidRPr="00C03898" w:rsidTr="00257797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22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Численность учащихся по образовательной программе среднего 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успевающих на «4» и «5» по результатам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17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31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Средний балл ЕГЭ выпускников 11 класса по математике (</w:t>
            </w:r>
            <w:proofErr w:type="spellStart"/>
            <w:proofErr w:type="gram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1,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br/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0(0%</w:t>
            </w:r>
            <w:proofErr w:type="gramEnd"/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>3,</w:t>
            </w: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4</w:t>
            </w: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2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highlight w:val="yellow"/>
                <w:lang w:val="ru-RU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>0 (0</w:t>
            </w: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(0</w:t>
            </w:r>
            <w:proofErr w:type="gramStart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,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</w:t>
            </w:r>
            <w:proofErr w:type="gram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0 (0%)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52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с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AE6F69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lastRenderedPageBreak/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2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52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с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2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52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до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больше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18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90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2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3FB3" w:rsidRPr="00C03898" w:rsidTr="00257797">
        <w:tc>
          <w:tcPr>
            <w:tcW w:w="52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до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от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55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9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45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25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20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%)</w:t>
            </w:r>
          </w:p>
        </w:tc>
      </w:tr>
      <w:tr w:rsidR="00103FB3" w:rsidRPr="00C03898" w:rsidTr="00257797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sz w:val="24"/>
                <w:szCs w:val="24"/>
                <w:lang w:val="ru-RU"/>
              </w:rPr>
              <w:t>0,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18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Наличие в школе системы электронного </w:t>
            </w:r>
            <w:proofErr w:type="gram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документ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ооборота</w:t>
            </w:r>
            <w:proofErr w:type="spellEnd"/>
            <w:proofErr w:type="gramEnd"/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да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/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2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да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/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03FB3" w:rsidRPr="00C03898" w:rsidTr="00257797">
        <w:tc>
          <w:tcPr>
            <w:tcW w:w="52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427AD5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ind w:left="75" w:right="75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 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человек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процент</w:t>
            </w:r>
            <w:proofErr w:type="spellEnd"/>
            <w:r w:rsidRPr="00C03898">
              <w:rPr>
                <w:rFonts w:ascii="Bookman Old Style" w:hAnsi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2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4 (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1</w:t>
            </w: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,5%)</w:t>
            </w:r>
          </w:p>
        </w:tc>
      </w:tr>
      <w:tr w:rsidR="00103FB3" w:rsidRPr="00C03898" w:rsidTr="00257797"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кв. 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B3" w:rsidRPr="00C03898" w:rsidRDefault="00103FB3" w:rsidP="00257797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3,2 кв</w:t>
            </w:r>
            <w:proofErr w:type="gramStart"/>
            <w:r w:rsidRPr="00C03898"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</w:p>
        </w:tc>
      </w:tr>
    </w:tbl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</w:rPr>
      </w:pP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Анализ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позволяет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103FB3" w:rsidRPr="00C03898" w:rsidRDefault="00103FB3" w:rsidP="00103FB3">
      <w:pPr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C03898">
        <w:rPr>
          <w:rFonts w:ascii="Bookman Old Style" w:hAnsi="Bookman Old Style"/>
          <w:color w:val="000000"/>
          <w:sz w:val="24"/>
          <w:szCs w:val="24"/>
        </w:rPr>
        <w:t> </w:t>
      </w:r>
      <w:r w:rsidRPr="00C03898">
        <w:rPr>
          <w:rFonts w:ascii="Bookman Old Style" w:hAnsi="Bookman Old Style"/>
          <w:color w:val="000000"/>
          <w:sz w:val="24"/>
          <w:szCs w:val="24"/>
          <w:lang w:val="ru-RU"/>
        </w:rPr>
        <w:t>обучающихся.</w:t>
      </w:r>
    </w:p>
    <w:p w:rsidR="00F75E85" w:rsidRDefault="00F75E85">
      <w:pPr>
        <w:pStyle w:val="a3"/>
        <w:rPr>
          <w:sz w:val="17"/>
        </w:rPr>
      </w:pPr>
    </w:p>
    <w:sectPr w:rsidR="00F75E85" w:rsidSect="00F75E85">
      <w:type w:val="continuous"/>
      <w:pgSz w:w="21940" w:h="31660"/>
      <w:pgMar w:top="3080" w:right="3180" w:bottom="280" w:left="3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D39"/>
    <w:multiLevelType w:val="hybridMultilevel"/>
    <w:tmpl w:val="A6D4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15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A2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92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93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07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E3C84"/>
    <w:multiLevelType w:val="hybridMultilevel"/>
    <w:tmpl w:val="9140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74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73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C608F"/>
    <w:multiLevelType w:val="hybridMultilevel"/>
    <w:tmpl w:val="0FD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35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67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5E85"/>
    <w:rsid w:val="00103FB3"/>
    <w:rsid w:val="00581B0D"/>
    <w:rsid w:val="0084668E"/>
    <w:rsid w:val="00A15664"/>
    <w:rsid w:val="00F7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E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03FB3"/>
    <w:pPr>
      <w:keepNext/>
      <w:keepLines/>
      <w:widowControl/>
      <w:autoSpaceDE/>
      <w:autoSpaceDN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03FB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103FB3"/>
    <w:pPr>
      <w:autoSpaceDE/>
      <w:autoSpaceDN/>
      <w:ind w:left="112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103FB3"/>
    <w:pPr>
      <w:keepNext/>
      <w:keepLines/>
      <w:widowControl/>
      <w:autoSpaceDE/>
      <w:autoSpaceDN/>
      <w:spacing w:before="200" w:beforeAutospacing="1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75E85"/>
    <w:pPr>
      <w:spacing w:before="4"/>
    </w:pPr>
  </w:style>
  <w:style w:type="paragraph" w:styleId="a4">
    <w:name w:val="List Paragraph"/>
    <w:basedOn w:val="a"/>
    <w:uiPriority w:val="1"/>
    <w:qFormat/>
    <w:rsid w:val="00F75E85"/>
  </w:style>
  <w:style w:type="paragraph" w:customStyle="1" w:styleId="TableParagraph">
    <w:name w:val="Table Paragraph"/>
    <w:basedOn w:val="a"/>
    <w:uiPriority w:val="1"/>
    <w:qFormat/>
    <w:rsid w:val="00F75E85"/>
  </w:style>
  <w:style w:type="character" w:customStyle="1" w:styleId="10">
    <w:name w:val="Заголовок 1 Знак"/>
    <w:basedOn w:val="a0"/>
    <w:link w:val="1"/>
    <w:uiPriority w:val="1"/>
    <w:rsid w:val="00103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03F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103F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103FB3"/>
    <w:rPr>
      <w:rFonts w:ascii="Cambria" w:eastAsia="Times New Roman" w:hAnsi="Cambria" w:cs="Times New Roman"/>
      <w:b/>
      <w:bCs/>
      <w:i/>
      <w:iCs/>
      <w:color w:val="4F81BD"/>
    </w:rPr>
  </w:style>
  <w:style w:type="paragraph" w:styleId="a5">
    <w:name w:val="No Spacing"/>
    <w:link w:val="a6"/>
    <w:uiPriority w:val="1"/>
    <w:qFormat/>
    <w:rsid w:val="00103FB3"/>
    <w:pPr>
      <w:widowControl/>
      <w:autoSpaceDE/>
      <w:autoSpaceDN/>
    </w:pPr>
    <w:rPr>
      <w:rFonts w:ascii="Calibri" w:eastAsia="Times New Roman" w:hAnsi="Calibri" w:cs="Times New Roman"/>
      <w:lang w:bidi="en-US"/>
    </w:rPr>
  </w:style>
  <w:style w:type="character" w:customStyle="1" w:styleId="a6">
    <w:name w:val="Без интервала Знак"/>
    <w:basedOn w:val="a0"/>
    <w:link w:val="a5"/>
    <w:uiPriority w:val="1"/>
    <w:rsid w:val="00103FB3"/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unhideWhenUsed/>
    <w:rsid w:val="00103FB3"/>
    <w:pPr>
      <w:widowControl/>
      <w:autoSpaceDE/>
      <w:autoSpaceDN/>
      <w:spacing w:beforeAutospacing="1" w:afterAutospacing="1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03FB3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103FB3"/>
  </w:style>
  <w:style w:type="character" w:customStyle="1" w:styleId="butback">
    <w:name w:val="butback"/>
    <w:basedOn w:val="a0"/>
    <w:rsid w:val="00103FB3"/>
  </w:style>
  <w:style w:type="character" w:styleId="a9">
    <w:name w:val="Hyperlink"/>
    <w:uiPriority w:val="99"/>
    <w:rsid w:val="00103FB3"/>
    <w:rPr>
      <w:color w:val="0000FF"/>
      <w:u w:val="single"/>
    </w:rPr>
  </w:style>
  <w:style w:type="paragraph" w:customStyle="1" w:styleId="aa">
    <w:name w:val="Знак Знак Знак"/>
    <w:basedOn w:val="a"/>
    <w:rsid w:val="00103FB3"/>
    <w:pPr>
      <w:widowControl/>
      <w:autoSpaceDE/>
      <w:autoSpaceDN/>
    </w:pPr>
    <w:rPr>
      <w:rFonts w:ascii="Verdana" w:hAnsi="Verdana" w:cs="Verdana"/>
      <w:sz w:val="20"/>
      <w:szCs w:val="20"/>
    </w:rPr>
  </w:style>
  <w:style w:type="character" w:customStyle="1" w:styleId="c34">
    <w:name w:val="c34"/>
    <w:rsid w:val="00103FB3"/>
  </w:style>
  <w:style w:type="character" w:styleId="ab">
    <w:name w:val="Strong"/>
    <w:uiPriority w:val="22"/>
    <w:qFormat/>
    <w:rsid w:val="00103FB3"/>
    <w:rPr>
      <w:b/>
      <w:bCs/>
    </w:rPr>
  </w:style>
  <w:style w:type="paragraph" w:styleId="ac">
    <w:name w:val="Normal (Web)"/>
    <w:basedOn w:val="a"/>
    <w:uiPriority w:val="99"/>
    <w:unhideWhenUsed/>
    <w:rsid w:val="00103F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tandard">
    <w:name w:val="Standard"/>
    <w:rsid w:val="00103FB3"/>
    <w:pPr>
      <w:suppressAutoHyphens/>
      <w:autoSpaceDE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103FB3"/>
    <w:pPr>
      <w:suppressLineNumbers/>
    </w:pPr>
  </w:style>
  <w:style w:type="character" w:customStyle="1" w:styleId="31">
    <w:name w:val="Основной текст (3)_"/>
    <w:link w:val="32"/>
    <w:uiPriority w:val="99"/>
    <w:locked/>
    <w:rsid w:val="00103FB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03FB3"/>
    <w:pPr>
      <w:shd w:val="clear" w:color="auto" w:fill="FFFFFF"/>
      <w:autoSpaceDE/>
      <w:autoSpaceDN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33">
    <w:name w:val="Основной текст (3) + Не полужирный"/>
    <w:uiPriority w:val="99"/>
    <w:rsid w:val="00103FB3"/>
  </w:style>
  <w:style w:type="character" w:customStyle="1" w:styleId="view-counts">
    <w:name w:val="view-counts"/>
    <w:basedOn w:val="a0"/>
    <w:rsid w:val="00103FB3"/>
  </w:style>
  <w:style w:type="paragraph" w:styleId="ad">
    <w:name w:val="Body Text"/>
    <w:basedOn w:val="a"/>
    <w:link w:val="ae"/>
    <w:uiPriority w:val="1"/>
    <w:qFormat/>
    <w:rsid w:val="00103FB3"/>
    <w:pPr>
      <w:widowControl/>
      <w:autoSpaceDE/>
      <w:autoSpaceDN/>
    </w:pPr>
  </w:style>
  <w:style w:type="character" w:customStyle="1" w:styleId="ae">
    <w:name w:val="Основной текст Знак"/>
    <w:basedOn w:val="a0"/>
    <w:link w:val="ad"/>
    <w:uiPriority w:val="1"/>
    <w:rsid w:val="00103FB3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103FB3"/>
  </w:style>
  <w:style w:type="paragraph" w:customStyle="1" w:styleId="stk-reset">
    <w:name w:val="stk-reset"/>
    <w:basedOn w:val="a"/>
    <w:rsid w:val="00103F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Text">
    <w:name w:val="Table Text"/>
    <w:rsid w:val="00103FB3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103FB3"/>
    <w:pPr>
      <w:widowControl/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103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103FB3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03FB3"/>
  </w:style>
  <w:style w:type="paragraph" w:styleId="af1">
    <w:name w:val="footer"/>
    <w:basedOn w:val="a"/>
    <w:link w:val="af2"/>
    <w:uiPriority w:val="99"/>
    <w:semiHidden/>
    <w:unhideWhenUsed/>
    <w:rsid w:val="00103FB3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103F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dagestanscho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5423</Words>
  <Characters>30913</Characters>
  <Application>Microsoft Office Word</Application>
  <DocSecurity>0</DocSecurity>
  <Lines>257</Lines>
  <Paragraphs>72</Paragraphs>
  <ScaleCrop>false</ScaleCrop>
  <Company>Reanimator Extreme Edition</Company>
  <LinksUpToDate>false</LinksUpToDate>
  <CharactersWithSpaces>36264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2022-08-04T12:47:00Z</dcterms:created>
  <dcterms:modified xsi:type="dcterms:W3CDTF">2022-08-04T12:47:00Z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iScanner</vt:lpwstr>
  </property>
  <property fmtid="{D5CDD505-2E9C-101B-9397-08002B2CF9AE}" pid="4" name="LastSaved">
    <vt:filetime>2022-08-04T00:00:00Z</vt:filetime>
  </property>
</Properties>
</file>