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C1" w:rsidRPr="008915C1" w:rsidRDefault="008915C1" w:rsidP="00891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E87" w:rsidRDefault="00153E87" w:rsidP="0015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3E87" w:rsidRDefault="00153E87" w:rsidP="0015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Цугнинская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М.М.»</w:t>
      </w:r>
    </w:p>
    <w:p w:rsidR="00153E87" w:rsidRDefault="00153E87" w:rsidP="0015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3E87" w:rsidRDefault="00153E87" w:rsidP="0015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3E87" w:rsidRPr="00F13A1E" w:rsidRDefault="00153E87" w:rsidP="00153E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3936"/>
        <w:gridCol w:w="3904"/>
      </w:tblGrid>
      <w:tr w:rsidR="00153E87" w:rsidRPr="00F13A1E" w:rsidTr="00000709">
        <w:trPr>
          <w:trHeight w:val="1430"/>
        </w:trPr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РАССМОТРЕНО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Руководитель ШМО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_________________________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подпись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ФИО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Протокол заседания ШМО №__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__________20_____г.</w:t>
            </w: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СОГЛАСОВАНО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Заместитель директора по УВР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Р.К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«_____» ___________20____г.                  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УТВЕРЖДАЮ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Цугнинская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СОШ 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 Сулейманов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153E87" w:rsidRPr="00F13A1E" w:rsidRDefault="00153E87" w:rsidP="000007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153E87" w:rsidRPr="00F13A1E" w:rsidRDefault="00153E87" w:rsidP="000007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_________20_____ г.</w:t>
            </w:r>
          </w:p>
        </w:tc>
      </w:tr>
    </w:tbl>
    <w:p w:rsidR="00153E87" w:rsidRDefault="00153E87" w:rsidP="0015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53E87" w:rsidRPr="00F13A1E" w:rsidRDefault="00153E87" w:rsidP="00153E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p w:rsidR="00153E87" w:rsidRPr="00F13A1E" w:rsidRDefault="00153E87" w:rsidP="00153E87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                   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английскому языку</w:t>
      </w:r>
    </w:p>
    <w:p w:rsidR="00153E87" w:rsidRPr="00F13A1E" w:rsidRDefault="00153E87" w:rsidP="00153E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(название предмета)</w:t>
      </w:r>
    </w:p>
    <w:p w:rsidR="00153E87" w:rsidRPr="00F13A1E" w:rsidRDefault="00153E87" w:rsidP="00153E87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53E87" w:rsidRPr="00F13A1E" w:rsidRDefault="00153E87" w:rsidP="00153E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(класса)</w:t>
      </w:r>
    </w:p>
    <w:p w:rsidR="00153E87" w:rsidRPr="00F13A1E" w:rsidRDefault="00153E87" w:rsidP="00153E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2022/2023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учебный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</w:t>
      </w:r>
    </w:p>
    <w:p w:rsidR="00153E87" w:rsidRPr="00F13A1E" w:rsidRDefault="00153E87" w:rsidP="00153E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учебному плану: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68   часов в год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</w:t>
      </w:r>
    </w:p>
    <w:p w:rsidR="00153E87" w:rsidRPr="00F13A1E" w:rsidRDefault="00153E87" w:rsidP="00153E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часа в неделю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3E87" w:rsidRPr="00F13A1E" w:rsidRDefault="00153E87" w:rsidP="00153E87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состави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Исакова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Курбанова</w:t>
      </w:r>
    </w:p>
    <w:p w:rsidR="00153E87" w:rsidRDefault="00153E87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153E87" w:rsidRDefault="00153E87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153E87" w:rsidRDefault="00153E87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153E87" w:rsidRDefault="00153E87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153E87" w:rsidRDefault="00153E87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Планируемые результаты изучения учебного предмета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Работа по учебно-методическим комплексам “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Rainbow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English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метапредметных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предметных результатов: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Личностные результаты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Содержание учебно-методических комплексов “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Rainbow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English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 результаты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Деятельностный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характер освоения содержания учебно-методических комплексов серии “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Rainbow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English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” способствует достижению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метапредметных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 планировать свою деятельность, осуществлять рефлексию при сравнении.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Предметные результаты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аудировании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Достижение личностных результатов оценивается на качественном уровне (без отметки).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метапредметных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предметных 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Речевая компетенция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Говорение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составлять небольшое описание предмета, картинки, персонажа;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рассказывать о себе, своей семье, друге;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кратко излагать содержание прочитанного текста.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Аудирование</w:t>
      </w:r>
      <w:proofErr w:type="spell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-понимать на слух речь учителя и одноклассников при непосредственном общении и вербально /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невербально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реагировать на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услышанное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зрительные опоры при восприятии на слух текстов, содержащих незнакомые слова.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Чтение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соотносить графический образ английского слова с его звуковым образом;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находить в тексте необходимую информацию в процессе чтения.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Письмо и письменная речь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</w:t>
      </w: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выписывать из текста слова, словосочетания, предложения в соответствии с решаемой учебной задачей;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-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письменной форме кратко отвечать на вопросы к тексту;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писать поздравительную открытку (с опорой на образец);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- писать по образцу краткое письмо зарубежному другу (с опорой на образец).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Языковая компетенция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Графика, каллиграфия, орфография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полупечатное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написание букв, буквосочетаний, слов); устанавливать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звуко-бук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венные соответствия;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пользоваться английским алфавитом, знать последовательность букв в нем;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списывать текст;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отличать буквы от знаков транскрипции; вычленять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значок апострофа;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сравнивать и анализировать буквосочетания английского языка;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группировать слова в соответствии с изученными правилами чтения;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оформлять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орфографически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наиболее употребительные слова (активный словарь).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Фонетическая сторона речи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звон-</w:t>
      </w:r>
      <w:proofErr w:type="gram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ких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согласных в конце слова, отсутствие смягчения согласных перед гласными);</w:t>
      </w:r>
      <w:proofErr w:type="gram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находить в тексте слова с заданным звуком;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вычленять дифтонги;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соблюдать основные ритмико-интонационные особенности предложений (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повествовательное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побудительное, общий и специальные вопросы);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 членить предложения на смысловые группы и интонационно оформлять их;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различать коммуникативные типы предложений по интонации;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соотносить изучаемые слова с их транскрипционным изображением.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Лексическая сторона речи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 научится: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узнавать в письменном и устном тексте, воспроизводить и употреблять в речи лексические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единицы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обслуживающие ситуации общения в пределах тематики начальной школы, в соответствии с коммуникативной задачей;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в речи элементы речевого этикета, отражающие культуру страны изучаемого языка;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узнавать простые словообразовательные деривационные элементы (суффиксы: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teen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y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ty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-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ful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префикс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un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bedroom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apple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tree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etc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узнавать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конверсивы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выводить их значение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chocolate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–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chocolate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cake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water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–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water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опираться на языковую догадку в процессе чтения и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аудирования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Грамматическая сторона речи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в речи основные коммуникативные типы предложений (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повествовательное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побудительное, вопросительное), соблюдая правильный порядок слов;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оперировать вопросительными словами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who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what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when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where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why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how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 в продуктивных видах речевой деятельности (говорении и письме);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оперировать в речи отрицательными предложениями;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оперировать в речи сказуемыми разного типа — а) простым глагольным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reads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); б) составным именным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He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is</w:t>
      </w:r>
      <w:proofErr w:type="spellEnd"/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а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pupil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He is ten.);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составным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глагольным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(I can swim. I like to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swim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.);</w:t>
      </w:r>
      <w:proofErr w:type="gram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оперировать в речи безличными предложениями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is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spring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образовывать формы единственного и множественного числа существительных, включая случаи man — men, woman — women, mouse — mice, fish — fish,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deer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—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deer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sheep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sheep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goose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geese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в речи притяжательный падеж имен существительных;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- использовать прилагательные в положительной, сравнительной и превосходной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степенях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сравнения, включая и супплетивные формы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good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better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best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;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bad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worse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—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worst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выражать коммуникативные намерения с использованием грамматических форм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present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simple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future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simple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past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simple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(включая правильные и неправильные глаголы) —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оборота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to be going to,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конструкции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there is/there are,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конструкции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I’d like to...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модальных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глаголов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can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must;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- использовать вспомогательные глаголы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be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to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do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для построения необходимых вопросительных, отрицательных конструкций;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- 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оперировать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речи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наречиями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времени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(always, often, sometimes, never, usually, yesterday, tomorrow),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степени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образа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действия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val="en-US" w:eastAsia="ru-RU"/>
        </w:rPr>
        <w:t> (very, well, badly, much, little);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by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on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at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behind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in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front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of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with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from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of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into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использовать в речи личные, указательные, притяжательные и некоторые неопределенные местоимения.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Социокультурная</w:t>
      </w:r>
      <w:proofErr w:type="spellEnd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 компетенция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Компенсаторная компетенция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Выпускники начальной школы умеют опираться на зрительную наглядность, языковую и контекстуальную догадку при получении информации из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письменного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или звучащего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текста, переспрашивают в случае непонимания собеседника, могут заменить слова средствами невербальной коммуникации (жестами, мимикой).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Учебно</w:t>
      </w:r>
      <w:proofErr w:type="spellEnd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 – познавательная компетенция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Результатами овладения учебно-познавательной компетенцией является формирование следующих специальных </w:t>
      </w: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учебных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умений: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пользоваться двуязычным словарем учебника (в том числе транскрипцией);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пользоваться справочными материалами, представленными в виде таблиц, схем и правил;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вести словарь для записи новых слов;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систематизировать слова по тематическому принципу;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извлекать нужную информацию из текста на основе имеющейся коммуникативной задачи.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Далее представим </w:t>
      </w: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личностные, </w:t>
      </w:r>
      <w:proofErr w:type="spellStart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 и предметные результаты в познавательной, ценностно-ориентационной, эстетической и трудовой сферах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познавательной сфере: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ценностно-ориентационной сфере: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- представление о языке как средстве выражения чувств, эмоций, суждений, основе культуры мышления;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приобщение к национальным ценностям, ценностям мировой культуры, ценностям других народов.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эстетической сфере: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овладение элементарными средствами выражения чувств, эмоций и отношений на иностранном языке;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трудовой сфере: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умение ставить цели и планировать свой учебный труд.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Представляя в </w:t>
      </w: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обобщенном виде планируемые результаты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обучения английскому языку по учебно-методическим комплексам серии “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Rainbow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English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расширится лингвистический кругозор;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будут заложены основы коммуникативной культуры;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сформируются положительная мотивация и устойчивый учебно-познавательный интерес к предмету «Иностранный язык»;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Содержание учебного курса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units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аналогичных проблем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Содержание обучения включает следующие компоненты: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1) сферы общения (темы, ситуации, тексты);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2) навыки и умения коммуникативной компетенции: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— речевая компетенция (умения 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аудирования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чтения, говорения, письменной речи на начальном уровне);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— 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социокультурная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компетенция (</w:t>
      </w:r>
      <w:proofErr w:type="spell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социокультурные</w:t>
      </w:r>
      <w:proofErr w:type="spell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знания и навыки вербального и невербального поведения на начальном уровне);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— учебно-познавательная компетенция (общие и специальные учебные навыки, приемы учебной работы);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— компенсаторная компетенция (знание приемов компенсации и компенсаторные умения).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Предметное содержание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устной и письменной речи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Знакомство.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Я и моя семья.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Мир вокруг нас.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Мир моих увлечений.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Времяпровождение после занятий. Любимые виды спорта.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Городские здания, дом, жилище.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Школа, каникулы.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Путешествия. Путешествия поездом, самолетом, автобусом. Выезд за город. Путешествия к морю</w:t>
      </w:r>
      <w:proofErr w:type="gramStart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 другие города. Планирование поездок. Гостиницы.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Человек и его мир.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Здоровье и еда.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Страны и города, континенты.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</w:t>
      </w: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"/>
        <w:gridCol w:w="2770"/>
      </w:tblGrid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Знакомство, основные элементы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этикета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 и моя семья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различные дни недели.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Мир вокруг нас. Природа. Времена года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Мир увлечений, досуг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Городские здания, дом,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Школа, каникулы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Планы на летние каникулы.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Путешествия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Путешествия разными видами транспорта. Путешествия в Озерный край, Шотландию. Поездка в Москву. Путешествие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Байкал. Планирование поездок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путешествий. Гостиница.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Человек и его мир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Повседневные занятия различных людей. Сравнения людей по разным параметрам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Здоровье и еда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трапезы. Еда и напитки. Трапезы: обед, ужин, чай. Типичный завтрак. Еда в холодильнике. Моя любимая еда. Овощи и фрукты. Английские названия трапез. Меню. Выбор блюд. Кафе. Праздничный стол. Поход в магазин, покупки.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Города и страны. Страны 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изучаемого</w:t>
            </w:r>
            <w:proofErr w:type="gramEnd"/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языка. Родная страна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достопримечательности столицы.</w:t>
            </w:r>
          </w:p>
        </w:tc>
      </w:tr>
    </w:tbl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Тематическое планирование по разделам учебника</w:t>
      </w:r>
    </w:p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2568"/>
        <w:gridCol w:w="858"/>
        <w:gridCol w:w="1288"/>
      </w:tblGrid>
      <w:tr w:rsidR="008915C1" w:rsidRPr="008915C1" w:rsidTr="008915C1">
        <w:trPr>
          <w:trHeight w:val="3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“Meet John Barker and His Family”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</w:t>
            </w: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Познакомьтесь с Джоном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Баркером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его семьей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day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(«Мой день»)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(«Дома»)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“I go to school”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(«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школу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“I love food”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(«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“The weather we have”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(«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“At the weekend”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(«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общего повторения, презентация проектных заданий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15C1" w:rsidRPr="008915C1" w:rsidTr="008915C1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8915C1" w:rsidRPr="008915C1" w:rsidRDefault="008915C1" w:rsidP="008915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8915C1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"/>
        <w:gridCol w:w="4457"/>
        <w:gridCol w:w="1573"/>
        <w:gridCol w:w="1118"/>
        <w:gridCol w:w="1118"/>
        <w:gridCol w:w="1883"/>
      </w:tblGrid>
      <w:tr w:rsidR="008915C1" w:rsidRPr="008915C1" w:rsidTr="008915C1">
        <w:trPr>
          <w:trHeight w:val="79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ознакомьтесь с Джоном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Баркером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его семьей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Знакомьтесь – Джон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Баркер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семья.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и специальный вопросы в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Семья Джона.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вопросы. Наречия.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Притяжательный падеж существительных.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Генеалогическое дерево. Притяжательный падеж имен существительных.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Баркеров</w:t>
            </w:r>
            <w:proofErr w:type="spellEnd"/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Диалог-расспрос о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своих 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семьях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«Генеалогическое древо моей семьи»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материалапо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теме: «Джон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Баркер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семья»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проверки и коррекции знаний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Дидактический материал.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Аудиозапись.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2.Мой день.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Дома. Настоящее продолженное время.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дня. Настоящее продолженное время.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дня. Настоящее продолженное время в отрицательном предложении.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дня. Настоящее продолженное время в вопросительном предложении.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 членов семьи. Чтение.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распорядок дня. Развитие монологической речи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«Мой день»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Таблицы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Дома.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Дома. Притяжательные местоимения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дом. Предлоги места.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и притяжательные местоимения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материал.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Местоположение строений и зданий в городе. Вопрос «Сколько…?»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Предметы мебели.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Обстановка. «Магазин подарков».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дом».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«Дома»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 Я иду в школу.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в школу.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классной комнаты. Конструкции «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Кухня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Баркеров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от 20 до 100.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Числительные. Время. Вопрос «Сколько…?»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материал. Аудиозапись. Рабочая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there is / there are (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подлежащих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примеры на английском языке. Рассказ о своей школе.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«Я иду в школу»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Моя любимая еда.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для учеников школы. Вежливые фразы.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в семье 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Баркеров</w:t>
            </w:r>
            <w:proofErr w:type="spellEnd"/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Безличные предложения.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Would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…? Степени сравнения прилагательных.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« I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would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и выбор блюд.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«Любимые блюда моей семьи»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«Моя любимая еда»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Таблицы.</w:t>
            </w:r>
          </w:p>
        </w:tc>
      </w:tr>
      <w:tr w:rsidR="008915C1" w:rsidRPr="008915C1" w:rsidTr="008915C1">
        <w:trPr>
          <w:trHeight w:val="43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 Погода.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прилагательных.</w:t>
            </w:r>
          </w:p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прошедшим временем. Глагол «быть» в прошедшем времени.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сравнения прилагательных– </w:t>
            </w:r>
            <w:proofErr w:type="gram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gram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в разных странах.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употребления фраз I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 I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would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погоды.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«Мое любимое время года»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«Моя любимая еда»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Таблицы.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 В выходные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полках в магазине.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глаголы в прошедшем времени.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Пикник.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предложения в настоящем и прошедшем временах.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материал. Аудиозапись. Рабочая 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 дня на прошлых выходных.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 Будущее время.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погоды на завтра.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«to be going to».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Джейн приезжает в Москву.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 Рабочая тетрадь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 по теме: «На выходных»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 всего изученного материала за год.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материал. Аудиозапись.</w:t>
            </w:r>
          </w:p>
        </w:tc>
      </w:tr>
      <w:tr w:rsidR="008915C1" w:rsidRPr="008915C1" w:rsidTr="008915C1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15C1" w:rsidRPr="008915C1" w:rsidRDefault="008915C1" w:rsidP="0089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77982" w:rsidRDefault="00F77982"/>
    <w:sectPr w:rsidR="00F77982" w:rsidSect="0089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15C1"/>
    <w:rsid w:val="00126092"/>
    <w:rsid w:val="00153E87"/>
    <w:rsid w:val="008915C1"/>
    <w:rsid w:val="00F7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4244</Words>
  <Characters>24192</Characters>
  <Application>Microsoft Office Word</Application>
  <DocSecurity>0</DocSecurity>
  <Lines>201</Lines>
  <Paragraphs>56</Paragraphs>
  <ScaleCrop>false</ScaleCrop>
  <Company>Reanimator Extreme Edition</Company>
  <LinksUpToDate>false</LinksUpToDate>
  <CharactersWithSpaces>28380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4</cp:lastModifiedBy>
  <cp:revision>2</cp:revision>
  <dcterms:created xsi:type="dcterms:W3CDTF">2023-03-11T08:46:00Z</dcterms:created>
  <dcterms:modified xsi:type="dcterms:W3CDTF">2023-03-11T08:46:00Z</dcterms:modified>
</cp:coreProperties>
</file>