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2369C" w:rsidRPr="00A2369C" w:rsidRDefault="00A2369C" w:rsidP="00A2369C">
      <w:pPr>
        <w:spacing w:before="30" w:after="30" w:line="240" w:lineRule="auto"/>
        <w:jc w:val="center"/>
        <w:textAlignment w:val="top"/>
        <w:rPr>
          <w:rFonts w:ascii="Times New Roman" w:eastAsia="Times New Roman" w:hAnsi="Times New Roman"/>
          <w:b/>
          <w:color w:val="000000"/>
          <w:sz w:val="28"/>
          <w:szCs w:val="28"/>
          <w:lang w:eastAsia="ru-RU"/>
        </w:rPr>
      </w:pPr>
      <w:r w:rsidRPr="00A2369C">
        <w:rPr>
          <w:rFonts w:ascii="Times New Roman" w:eastAsia="Times New Roman" w:hAnsi="Times New Roman"/>
          <w:b/>
          <w:color w:val="000000"/>
          <w:sz w:val="28"/>
          <w:szCs w:val="28"/>
          <w:lang w:eastAsia="ru-RU"/>
        </w:rPr>
        <w:t>Справка</w:t>
      </w:r>
    </w:p>
    <w:p w:rsidR="00A2369C" w:rsidRPr="00A2369C" w:rsidRDefault="00A2369C" w:rsidP="00A2369C">
      <w:pPr>
        <w:spacing w:before="30" w:after="30" w:line="240" w:lineRule="auto"/>
        <w:jc w:val="center"/>
        <w:textAlignment w:val="top"/>
        <w:rPr>
          <w:rFonts w:ascii="Times New Roman" w:eastAsia="Times New Roman" w:hAnsi="Times New Roman"/>
          <w:b/>
          <w:color w:val="000000"/>
          <w:sz w:val="28"/>
          <w:szCs w:val="28"/>
          <w:lang w:eastAsia="ru-RU"/>
        </w:rPr>
      </w:pPr>
      <w:r w:rsidRPr="00A2369C">
        <w:rPr>
          <w:rFonts w:ascii="Times New Roman" w:eastAsia="Times New Roman" w:hAnsi="Times New Roman"/>
          <w:b/>
          <w:color w:val="000000"/>
          <w:sz w:val="28"/>
          <w:szCs w:val="28"/>
          <w:lang w:eastAsia="ru-RU"/>
        </w:rPr>
        <w:t>по итогам проведения школьного этапа предметных олимпиад в МКОУ «</w:t>
      </w:r>
      <w:proofErr w:type="spellStart"/>
      <w:r w:rsidRPr="00A2369C">
        <w:rPr>
          <w:rFonts w:ascii="Times New Roman" w:eastAsia="Times New Roman" w:hAnsi="Times New Roman"/>
          <w:b/>
          <w:color w:val="000000"/>
          <w:sz w:val="28"/>
          <w:szCs w:val="28"/>
          <w:lang w:eastAsia="ru-RU"/>
        </w:rPr>
        <w:t>Цугнинская</w:t>
      </w:r>
      <w:proofErr w:type="spellEnd"/>
      <w:r w:rsidRPr="00A2369C">
        <w:rPr>
          <w:rFonts w:ascii="Times New Roman" w:eastAsia="Times New Roman" w:hAnsi="Times New Roman"/>
          <w:b/>
          <w:color w:val="000000"/>
          <w:sz w:val="28"/>
          <w:szCs w:val="28"/>
          <w:lang w:eastAsia="ru-RU"/>
        </w:rPr>
        <w:t xml:space="preserve"> СОШ </w:t>
      </w:r>
      <w:proofErr w:type="spellStart"/>
      <w:r w:rsidRPr="00A2369C">
        <w:rPr>
          <w:rFonts w:ascii="Times New Roman" w:eastAsia="Times New Roman" w:hAnsi="Times New Roman"/>
          <w:b/>
          <w:color w:val="000000"/>
          <w:sz w:val="28"/>
          <w:szCs w:val="28"/>
          <w:lang w:eastAsia="ru-RU"/>
        </w:rPr>
        <w:t>им</w:t>
      </w:r>
      <w:proofErr w:type="gramStart"/>
      <w:r w:rsidRPr="00A2369C">
        <w:rPr>
          <w:rFonts w:ascii="Times New Roman" w:eastAsia="Times New Roman" w:hAnsi="Times New Roman"/>
          <w:b/>
          <w:color w:val="000000"/>
          <w:sz w:val="28"/>
          <w:szCs w:val="28"/>
          <w:lang w:eastAsia="ru-RU"/>
        </w:rPr>
        <w:t>.Г</w:t>
      </w:r>
      <w:proofErr w:type="gramEnd"/>
      <w:r w:rsidRPr="00A2369C">
        <w:rPr>
          <w:rFonts w:ascii="Times New Roman" w:eastAsia="Times New Roman" w:hAnsi="Times New Roman"/>
          <w:b/>
          <w:color w:val="000000"/>
          <w:sz w:val="28"/>
          <w:szCs w:val="28"/>
          <w:lang w:eastAsia="ru-RU"/>
        </w:rPr>
        <w:t>аджимурадова</w:t>
      </w:r>
      <w:proofErr w:type="spellEnd"/>
      <w:r w:rsidRPr="00A2369C">
        <w:rPr>
          <w:rFonts w:ascii="Times New Roman" w:eastAsia="Times New Roman" w:hAnsi="Times New Roman"/>
          <w:b/>
          <w:color w:val="000000"/>
          <w:sz w:val="28"/>
          <w:szCs w:val="28"/>
          <w:lang w:eastAsia="ru-RU"/>
        </w:rPr>
        <w:t xml:space="preserve"> М.М.» в 201</w:t>
      </w:r>
      <w:r w:rsidR="000A2000">
        <w:rPr>
          <w:rFonts w:ascii="Times New Roman" w:eastAsia="Times New Roman" w:hAnsi="Times New Roman"/>
          <w:b/>
          <w:color w:val="000000"/>
          <w:sz w:val="28"/>
          <w:szCs w:val="28"/>
          <w:lang w:eastAsia="ru-RU"/>
        </w:rPr>
        <w:t>8</w:t>
      </w:r>
      <w:r w:rsidRPr="00A2369C">
        <w:rPr>
          <w:rFonts w:ascii="Times New Roman" w:eastAsia="Times New Roman" w:hAnsi="Times New Roman"/>
          <w:b/>
          <w:color w:val="000000"/>
          <w:sz w:val="28"/>
          <w:szCs w:val="28"/>
          <w:lang w:eastAsia="ru-RU"/>
        </w:rPr>
        <w:t>-201</w:t>
      </w:r>
      <w:r w:rsidR="000A2000">
        <w:rPr>
          <w:rFonts w:ascii="Times New Roman" w:eastAsia="Times New Roman" w:hAnsi="Times New Roman"/>
          <w:b/>
          <w:color w:val="000000"/>
          <w:sz w:val="28"/>
          <w:szCs w:val="28"/>
          <w:lang w:eastAsia="ru-RU"/>
        </w:rPr>
        <w:t>9</w:t>
      </w:r>
      <w:r w:rsidRPr="00A2369C">
        <w:rPr>
          <w:rFonts w:ascii="Times New Roman" w:eastAsia="Times New Roman" w:hAnsi="Times New Roman"/>
          <w:b/>
          <w:color w:val="000000"/>
          <w:sz w:val="28"/>
          <w:szCs w:val="28"/>
          <w:lang w:eastAsia="ru-RU"/>
        </w:rPr>
        <w:t xml:space="preserve"> учебном году</w:t>
      </w:r>
    </w:p>
    <w:p w:rsidR="00A2369C" w:rsidRPr="00A2369C" w:rsidRDefault="00A2369C" w:rsidP="00A2369C">
      <w:pPr>
        <w:spacing w:before="30" w:after="30" w:line="240" w:lineRule="auto"/>
        <w:textAlignment w:val="top"/>
        <w:rPr>
          <w:rFonts w:ascii="Verdana" w:eastAsia="Times New Roman" w:hAnsi="Verdana"/>
          <w:color w:val="000000"/>
          <w:sz w:val="24"/>
          <w:szCs w:val="24"/>
          <w:lang w:eastAsia="ru-RU"/>
        </w:rPr>
      </w:pPr>
    </w:p>
    <w:p w:rsidR="00A2369C" w:rsidRPr="00A2369C" w:rsidRDefault="00A2369C" w:rsidP="00A2369C">
      <w:pPr>
        <w:spacing w:before="30" w:after="30" w:line="240" w:lineRule="auto"/>
        <w:jc w:val="both"/>
        <w:textAlignment w:val="top"/>
        <w:rPr>
          <w:rFonts w:ascii="Times New Roman" w:eastAsia="Times New Roman" w:hAnsi="Times New Roman"/>
          <w:color w:val="000000"/>
          <w:sz w:val="24"/>
          <w:szCs w:val="24"/>
          <w:lang w:eastAsia="ru-RU"/>
        </w:rPr>
      </w:pPr>
      <w:r w:rsidRPr="00A2369C">
        <w:rPr>
          <w:rFonts w:ascii="Times New Roman" w:eastAsia="Times New Roman" w:hAnsi="Times New Roman"/>
          <w:color w:val="000000"/>
          <w:sz w:val="24"/>
          <w:szCs w:val="24"/>
          <w:lang w:eastAsia="ru-RU"/>
        </w:rPr>
        <w:t>В 201</w:t>
      </w:r>
      <w:r w:rsidR="000A2000">
        <w:rPr>
          <w:rFonts w:ascii="Times New Roman" w:eastAsia="Times New Roman" w:hAnsi="Times New Roman"/>
          <w:color w:val="000000"/>
          <w:sz w:val="24"/>
          <w:szCs w:val="24"/>
          <w:lang w:eastAsia="ru-RU"/>
        </w:rPr>
        <w:t>8</w:t>
      </w:r>
      <w:r w:rsidRPr="00A2369C">
        <w:rPr>
          <w:rFonts w:ascii="Times New Roman" w:eastAsia="Times New Roman" w:hAnsi="Times New Roman"/>
          <w:color w:val="000000"/>
          <w:sz w:val="24"/>
          <w:szCs w:val="24"/>
          <w:lang w:eastAsia="ru-RU"/>
        </w:rPr>
        <w:t>–201</w:t>
      </w:r>
      <w:r w:rsidR="000A2000">
        <w:rPr>
          <w:rFonts w:ascii="Times New Roman" w:eastAsia="Times New Roman" w:hAnsi="Times New Roman"/>
          <w:color w:val="000000"/>
          <w:sz w:val="24"/>
          <w:szCs w:val="24"/>
          <w:lang w:eastAsia="ru-RU"/>
        </w:rPr>
        <w:t>9</w:t>
      </w:r>
      <w:r w:rsidRPr="00A2369C">
        <w:rPr>
          <w:rFonts w:ascii="Times New Roman" w:eastAsia="Times New Roman" w:hAnsi="Times New Roman"/>
          <w:color w:val="000000"/>
          <w:sz w:val="24"/>
          <w:szCs w:val="24"/>
          <w:lang w:eastAsia="ru-RU"/>
        </w:rPr>
        <w:t xml:space="preserve"> учебном году в  МКОУ «</w:t>
      </w:r>
      <w:proofErr w:type="spellStart"/>
      <w:r w:rsidRPr="00A2369C">
        <w:rPr>
          <w:rFonts w:ascii="Times New Roman" w:eastAsia="Times New Roman" w:hAnsi="Times New Roman"/>
          <w:color w:val="000000"/>
          <w:sz w:val="24"/>
          <w:szCs w:val="24"/>
          <w:lang w:eastAsia="ru-RU"/>
        </w:rPr>
        <w:t>Цугнинская</w:t>
      </w:r>
      <w:proofErr w:type="spellEnd"/>
      <w:r w:rsidRPr="00A2369C">
        <w:rPr>
          <w:rFonts w:ascii="Times New Roman" w:eastAsia="Times New Roman" w:hAnsi="Times New Roman"/>
          <w:color w:val="000000"/>
          <w:sz w:val="24"/>
          <w:szCs w:val="24"/>
          <w:lang w:eastAsia="ru-RU"/>
        </w:rPr>
        <w:t xml:space="preserve"> СОШ </w:t>
      </w:r>
      <w:proofErr w:type="spellStart"/>
      <w:r w:rsidRPr="00A2369C">
        <w:rPr>
          <w:rFonts w:ascii="Times New Roman" w:eastAsia="Times New Roman" w:hAnsi="Times New Roman"/>
          <w:color w:val="000000"/>
          <w:sz w:val="24"/>
          <w:szCs w:val="24"/>
          <w:lang w:eastAsia="ru-RU"/>
        </w:rPr>
        <w:t>им</w:t>
      </w:r>
      <w:proofErr w:type="gramStart"/>
      <w:r w:rsidRPr="00A2369C">
        <w:rPr>
          <w:rFonts w:ascii="Times New Roman" w:eastAsia="Times New Roman" w:hAnsi="Times New Roman"/>
          <w:color w:val="000000"/>
          <w:sz w:val="24"/>
          <w:szCs w:val="24"/>
          <w:lang w:eastAsia="ru-RU"/>
        </w:rPr>
        <w:t>.Г</w:t>
      </w:r>
      <w:proofErr w:type="gramEnd"/>
      <w:r w:rsidRPr="00A2369C">
        <w:rPr>
          <w:rFonts w:ascii="Times New Roman" w:eastAsia="Times New Roman" w:hAnsi="Times New Roman"/>
          <w:color w:val="000000"/>
          <w:sz w:val="24"/>
          <w:szCs w:val="24"/>
          <w:lang w:eastAsia="ru-RU"/>
        </w:rPr>
        <w:t>аджимурадова</w:t>
      </w:r>
      <w:proofErr w:type="spellEnd"/>
      <w:r w:rsidRPr="00A2369C">
        <w:rPr>
          <w:rFonts w:ascii="Times New Roman" w:eastAsia="Times New Roman" w:hAnsi="Times New Roman"/>
          <w:color w:val="000000"/>
          <w:sz w:val="24"/>
          <w:szCs w:val="24"/>
          <w:lang w:eastAsia="ru-RU"/>
        </w:rPr>
        <w:t xml:space="preserve"> М.М.»</w:t>
      </w:r>
      <w:r w:rsidRPr="00A2369C">
        <w:rPr>
          <w:rFonts w:ascii="Times New Roman" w:eastAsia="Times New Roman" w:hAnsi="Times New Roman"/>
          <w:b/>
          <w:color w:val="000000"/>
          <w:sz w:val="24"/>
          <w:szCs w:val="24"/>
          <w:lang w:eastAsia="ru-RU"/>
        </w:rPr>
        <w:t xml:space="preserve"> </w:t>
      </w:r>
      <w:r w:rsidRPr="00A2369C">
        <w:rPr>
          <w:rFonts w:ascii="Times New Roman" w:eastAsia="Times New Roman" w:hAnsi="Times New Roman"/>
          <w:color w:val="000000"/>
          <w:sz w:val="24"/>
          <w:szCs w:val="24"/>
          <w:lang w:eastAsia="ru-RU"/>
        </w:rPr>
        <w:t>проходил школьный этап олимпиады по образовательным предметам согласно приказу  по школе.</w:t>
      </w:r>
    </w:p>
    <w:p w:rsidR="00A2369C" w:rsidRPr="00A2369C" w:rsidRDefault="00A2369C" w:rsidP="00A2369C">
      <w:pPr>
        <w:spacing w:before="30" w:after="30" w:line="240" w:lineRule="auto"/>
        <w:ind w:firstLine="708"/>
        <w:jc w:val="both"/>
        <w:textAlignment w:val="top"/>
        <w:rPr>
          <w:rFonts w:ascii="Times New Roman" w:eastAsia="Times New Roman" w:hAnsi="Times New Roman"/>
          <w:color w:val="000000"/>
          <w:sz w:val="24"/>
          <w:szCs w:val="24"/>
          <w:lang w:eastAsia="ru-RU"/>
        </w:rPr>
      </w:pPr>
      <w:r w:rsidRPr="00A2369C">
        <w:rPr>
          <w:rFonts w:ascii="Times New Roman" w:eastAsia="Times New Roman" w:hAnsi="Times New Roman"/>
          <w:color w:val="000000"/>
          <w:sz w:val="24"/>
          <w:szCs w:val="24"/>
          <w:lang w:eastAsia="ru-RU"/>
        </w:rPr>
        <w:t>Олимпиады проводились по олимпиадным заданиям, которые были предоставлены методистами из РУО.</w:t>
      </w:r>
    </w:p>
    <w:p w:rsidR="00A2369C" w:rsidRPr="00A2369C" w:rsidRDefault="00A2369C" w:rsidP="00A2369C">
      <w:pPr>
        <w:spacing w:before="30" w:after="30" w:line="240" w:lineRule="auto"/>
        <w:ind w:firstLine="708"/>
        <w:jc w:val="both"/>
        <w:textAlignment w:val="top"/>
        <w:rPr>
          <w:rFonts w:ascii="Times New Roman" w:eastAsia="Times New Roman" w:hAnsi="Times New Roman"/>
          <w:color w:val="000000"/>
          <w:sz w:val="24"/>
          <w:szCs w:val="24"/>
          <w:lang w:eastAsia="ru-RU"/>
        </w:rPr>
      </w:pPr>
      <w:r w:rsidRPr="00A2369C">
        <w:rPr>
          <w:rFonts w:ascii="Times New Roman" w:eastAsia="Times New Roman" w:hAnsi="Times New Roman"/>
          <w:color w:val="000000"/>
          <w:sz w:val="24"/>
          <w:szCs w:val="24"/>
          <w:lang w:eastAsia="ru-RU"/>
        </w:rPr>
        <w:t>При проведении олимпиады школьного этапа руководствовались Приказом Министерства образования и науки РД «Об утверждении положения о всероссийской олимпиаде школьников» и методическими рекомендациями, выставленными на сайте Министерства образования РД в разделе «Работа с одаренными детьми».</w:t>
      </w:r>
    </w:p>
    <w:p w:rsidR="00A2369C" w:rsidRPr="00A2369C" w:rsidRDefault="00A2369C" w:rsidP="00A2369C">
      <w:pPr>
        <w:spacing w:before="30" w:after="30" w:line="240" w:lineRule="auto"/>
        <w:ind w:firstLine="708"/>
        <w:jc w:val="both"/>
        <w:textAlignment w:val="top"/>
        <w:rPr>
          <w:rFonts w:ascii="Times New Roman" w:eastAsia="Times New Roman" w:hAnsi="Times New Roman"/>
          <w:color w:val="000000"/>
          <w:sz w:val="24"/>
          <w:szCs w:val="24"/>
          <w:lang w:eastAsia="ru-RU"/>
        </w:rPr>
      </w:pPr>
      <w:r w:rsidRPr="00A2369C">
        <w:rPr>
          <w:rFonts w:ascii="Times New Roman" w:eastAsia="Times New Roman" w:hAnsi="Times New Roman"/>
          <w:color w:val="000000"/>
          <w:sz w:val="24"/>
          <w:szCs w:val="24"/>
          <w:lang w:eastAsia="ru-RU"/>
        </w:rPr>
        <w:t xml:space="preserve">Для школьного этапа олимпиады был составлен </w:t>
      </w:r>
      <w:proofErr w:type="spellStart"/>
      <w:r w:rsidRPr="00A2369C">
        <w:rPr>
          <w:rFonts w:ascii="Times New Roman" w:eastAsia="Times New Roman" w:hAnsi="Times New Roman"/>
          <w:color w:val="000000"/>
          <w:sz w:val="24"/>
          <w:szCs w:val="24"/>
          <w:lang w:eastAsia="ru-RU"/>
        </w:rPr>
        <w:t>внутришкольный</w:t>
      </w:r>
      <w:proofErr w:type="spellEnd"/>
      <w:r w:rsidRPr="00A2369C">
        <w:rPr>
          <w:rFonts w:ascii="Times New Roman" w:eastAsia="Times New Roman" w:hAnsi="Times New Roman"/>
          <w:color w:val="000000"/>
          <w:sz w:val="24"/>
          <w:szCs w:val="24"/>
          <w:lang w:eastAsia="ru-RU"/>
        </w:rPr>
        <w:t xml:space="preserve"> график  проведения предметных олимпиад. Учителя – предметники  разработали план работы по подготовке учащихся к олимпиадам, проводили индивидуальную работу с учащимися. </w:t>
      </w:r>
    </w:p>
    <w:p w:rsidR="00A2369C" w:rsidRPr="00A2369C" w:rsidRDefault="00A2369C" w:rsidP="00A2369C">
      <w:pPr>
        <w:spacing w:before="30" w:after="30" w:line="240" w:lineRule="auto"/>
        <w:jc w:val="both"/>
        <w:textAlignment w:val="top"/>
        <w:rPr>
          <w:rFonts w:ascii="Times New Roman" w:eastAsia="Times New Roman" w:hAnsi="Times New Roman"/>
          <w:color w:val="000000"/>
          <w:sz w:val="24"/>
          <w:szCs w:val="24"/>
          <w:lang w:eastAsia="ru-RU"/>
        </w:rPr>
      </w:pPr>
      <w:r w:rsidRPr="00A2369C">
        <w:rPr>
          <w:rFonts w:ascii="Times New Roman" w:eastAsia="Times New Roman" w:hAnsi="Times New Roman"/>
          <w:color w:val="000000"/>
          <w:sz w:val="24"/>
          <w:szCs w:val="24"/>
          <w:lang w:eastAsia="ru-RU"/>
        </w:rPr>
        <w:t xml:space="preserve">            Олимпиада проходила по расписанию в период с 26 сентября по  </w:t>
      </w:r>
      <w:r w:rsidR="000A2000">
        <w:rPr>
          <w:rFonts w:ascii="Times New Roman" w:eastAsia="Times New Roman" w:hAnsi="Times New Roman"/>
          <w:color w:val="000000"/>
          <w:sz w:val="24"/>
          <w:szCs w:val="24"/>
          <w:lang w:eastAsia="ru-RU"/>
        </w:rPr>
        <w:t>ноябрь</w:t>
      </w:r>
      <w:r w:rsidRPr="00A2369C">
        <w:rPr>
          <w:rFonts w:ascii="Times New Roman" w:eastAsia="Times New Roman" w:hAnsi="Times New Roman"/>
          <w:color w:val="000000"/>
          <w:sz w:val="24"/>
          <w:szCs w:val="24"/>
          <w:lang w:eastAsia="ru-RU"/>
        </w:rPr>
        <w:t xml:space="preserve"> 201</w:t>
      </w:r>
      <w:r w:rsidR="000A2000">
        <w:rPr>
          <w:rFonts w:ascii="Times New Roman" w:eastAsia="Times New Roman" w:hAnsi="Times New Roman"/>
          <w:color w:val="000000"/>
          <w:sz w:val="24"/>
          <w:szCs w:val="24"/>
          <w:lang w:eastAsia="ru-RU"/>
        </w:rPr>
        <w:t>8</w:t>
      </w:r>
      <w:r w:rsidRPr="00A2369C">
        <w:rPr>
          <w:rFonts w:ascii="Times New Roman" w:eastAsia="Times New Roman" w:hAnsi="Times New Roman"/>
          <w:color w:val="000000"/>
          <w:sz w:val="24"/>
          <w:szCs w:val="24"/>
          <w:lang w:eastAsia="ru-RU"/>
        </w:rPr>
        <w:t xml:space="preserve"> года. </w:t>
      </w:r>
    </w:p>
    <w:p w:rsidR="00A2369C" w:rsidRPr="00A2369C" w:rsidRDefault="00A2369C" w:rsidP="00A2369C">
      <w:pPr>
        <w:spacing w:before="30" w:after="30" w:line="240" w:lineRule="auto"/>
        <w:jc w:val="both"/>
        <w:textAlignment w:val="top"/>
        <w:rPr>
          <w:rFonts w:ascii="Times New Roman" w:eastAsia="Times New Roman" w:hAnsi="Times New Roman"/>
          <w:color w:val="000000"/>
          <w:sz w:val="24"/>
          <w:szCs w:val="24"/>
          <w:lang w:eastAsia="ru-RU"/>
        </w:rPr>
      </w:pPr>
      <w:r w:rsidRPr="00A2369C">
        <w:rPr>
          <w:rFonts w:ascii="Times New Roman" w:eastAsia="Times New Roman" w:hAnsi="Times New Roman"/>
          <w:color w:val="000000"/>
          <w:sz w:val="24"/>
          <w:szCs w:val="24"/>
          <w:lang w:eastAsia="ru-RU"/>
        </w:rPr>
        <w:t xml:space="preserve">Заместителем директора по УВР Даудовой </w:t>
      </w:r>
      <w:proofErr w:type="gramStart"/>
      <w:r w:rsidRPr="00A2369C">
        <w:rPr>
          <w:rFonts w:ascii="Times New Roman" w:eastAsia="Times New Roman" w:hAnsi="Times New Roman"/>
          <w:color w:val="000000"/>
          <w:sz w:val="24"/>
          <w:szCs w:val="24"/>
          <w:lang w:eastAsia="ru-RU"/>
        </w:rPr>
        <w:t>Дж</w:t>
      </w:r>
      <w:proofErr w:type="gramEnd"/>
      <w:r w:rsidRPr="00A2369C">
        <w:rPr>
          <w:rFonts w:ascii="Times New Roman" w:eastAsia="Times New Roman" w:hAnsi="Times New Roman"/>
          <w:color w:val="000000"/>
          <w:sz w:val="24"/>
          <w:szCs w:val="24"/>
          <w:lang w:eastAsia="ru-RU"/>
        </w:rPr>
        <w:t>.Ю. были сформированы и утверждены составы оргкомитета, методических комиссий, жюри предметных олимпиад в соответствии с Положением о Всероссийской олимпиаде школьников. Школьный этап олимпиад проводился на базе школы для всех желающих учащихся по 12 предметам, которые изучаются в школе.</w:t>
      </w:r>
    </w:p>
    <w:p w:rsidR="00A2369C" w:rsidRPr="00A2369C" w:rsidRDefault="00A2369C" w:rsidP="00A2369C">
      <w:pPr>
        <w:spacing w:before="30" w:after="30" w:line="240" w:lineRule="auto"/>
        <w:ind w:firstLine="708"/>
        <w:jc w:val="both"/>
        <w:textAlignment w:val="top"/>
        <w:rPr>
          <w:rFonts w:ascii="Times New Roman" w:eastAsia="Times New Roman" w:hAnsi="Times New Roman"/>
          <w:color w:val="000000"/>
          <w:sz w:val="24"/>
          <w:szCs w:val="24"/>
          <w:lang w:eastAsia="ru-RU"/>
        </w:rPr>
      </w:pPr>
      <w:r w:rsidRPr="00A2369C">
        <w:rPr>
          <w:rFonts w:ascii="Times New Roman" w:eastAsia="Times New Roman" w:hAnsi="Times New Roman"/>
          <w:color w:val="000000"/>
          <w:sz w:val="24"/>
          <w:szCs w:val="24"/>
          <w:lang w:eastAsia="ru-RU"/>
        </w:rPr>
        <w:t xml:space="preserve">В  школьном этапе участвовали </w:t>
      </w:r>
      <w:r w:rsidR="000A2000">
        <w:rPr>
          <w:rFonts w:ascii="Times New Roman" w:eastAsia="Times New Roman" w:hAnsi="Times New Roman"/>
          <w:color w:val="000000"/>
          <w:sz w:val="24"/>
          <w:szCs w:val="24"/>
          <w:lang w:eastAsia="ru-RU"/>
        </w:rPr>
        <w:t>3</w:t>
      </w:r>
      <w:r w:rsidRPr="00A2369C">
        <w:rPr>
          <w:rFonts w:ascii="Times New Roman" w:eastAsia="Times New Roman" w:hAnsi="Times New Roman"/>
          <w:color w:val="000000"/>
          <w:sz w:val="24"/>
          <w:szCs w:val="24"/>
          <w:lang w:eastAsia="ru-RU"/>
        </w:rPr>
        <w:t xml:space="preserve">9 учащихся, которые приняли участие в олимпиаде хотя бы по одному предмету, что составляет 43% от всех учащихся </w:t>
      </w:r>
      <w:r w:rsidR="000A2000">
        <w:rPr>
          <w:rFonts w:ascii="Times New Roman" w:eastAsia="Times New Roman" w:hAnsi="Times New Roman"/>
          <w:color w:val="000000"/>
          <w:sz w:val="24"/>
          <w:szCs w:val="24"/>
          <w:lang w:eastAsia="ru-RU"/>
        </w:rPr>
        <w:t>6</w:t>
      </w:r>
      <w:r w:rsidRPr="00A2369C">
        <w:rPr>
          <w:rFonts w:ascii="Times New Roman" w:eastAsia="Times New Roman" w:hAnsi="Times New Roman"/>
          <w:color w:val="000000"/>
          <w:sz w:val="24"/>
          <w:szCs w:val="24"/>
          <w:lang w:eastAsia="ru-RU"/>
        </w:rPr>
        <w:t xml:space="preserve">-11 классов. </w:t>
      </w:r>
    </w:p>
    <w:p w:rsidR="00A2369C" w:rsidRPr="00A2369C" w:rsidRDefault="00A2369C" w:rsidP="00A2369C">
      <w:pPr>
        <w:spacing w:before="30" w:after="30" w:line="240" w:lineRule="auto"/>
        <w:ind w:firstLine="708"/>
        <w:jc w:val="both"/>
        <w:textAlignment w:val="top"/>
        <w:rPr>
          <w:rFonts w:ascii="Times New Roman" w:eastAsia="Times New Roman" w:hAnsi="Times New Roman"/>
          <w:color w:val="000000"/>
          <w:sz w:val="24"/>
          <w:szCs w:val="24"/>
          <w:lang w:eastAsia="ru-RU"/>
        </w:rPr>
      </w:pPr>
    </w:p>
    <w:tbl>
      <w:tblPr>
        <w:tblW w:w="9310" w:type="dxa"/>
        <w:tblInd w:w="93" w:type="dxa"/>
        <w:tblLook w:val="04A0"/>
      </w:tblPr>
      <w:tblGrid>
        <w:gridCol w:w="299"/>
        <w:gridCol w:w="1757"/>
        <w:gridCol w:w="5472"/>
        <w:gridCol w:w="1782"/>
      </w:tblGrid>
      <w:tr w:rsidR="00A2369C" w:rsidRPr="00A2369C" w:rsidTr="00A2369C">
        <w:trPr>
          <w:trHeight w:val="420"/>
        </w:trPr>
        <w:tc>
          <w:tcPr>
            <w:tcW w:w="299" w:type="dxa"/>
            <w:noWrap/>
            <w:vAlign w:val="bottom"/>
            <w:hideMark/>
          </w:tcPr>
          <w:p w:rsidR="00A2369C" w:rsidRPr="00A2369C" w:rsidRDefault="00A2369C">
            <w:pPr>
              <w:rPr>
                <w:rFonts w:asciiTheme="minorHAnsi" w:eastAsiaTheme="minorHAnsi" w:hAnsiTheme="minorHAnsi"/>
                <w:sz w:val="24"/>
                <w:szCs w:val="24"/>
              </w:rPr>
            </w:pPr>
          </w:p>
        </w:tc>
        <w:tc>
          <w:tcPr>
            <w:tcW w:w="1757" w:type="dxa"/>
            <w:tcBorders>
              <w:top w:val="single" w:sz="4" w:space="0" w:color="auto"/>
              <w:left w:val="single" w:sz="4" w:space="0" w:color="auto"/>
              <w:bottom w:val="single" w:sz="4" w:space="0" w:color="auto"/>
              <w:right w:val="single" w:sz="4" w:space="0" w:color="auto"/>
            </w:tcBorders>
            <w:noWrap/>
            <w:vAlign w:val="bottom"/>
            <w:hideMark/>
          </w:tcPr>
          <w:p w:rsidR="00A2369C" w:rsidRPr="00A2369C" w:rsidRDefault="00A2369C">
            <w:pPr>
              <w:spacing w:after="0" w:line="240" w:lineRule="auto"/>
              <w:jc w:val="both"/>
              <w:rPr>
                <w:rFonts w:ascii="Times New Roman" w:eastAsia="Times New Roman" w:hAnsi="Times New Roman"/>
                <w:b/>
                <w:color w:val="000000"/>
                <w:sz w:val="24"/>
                <w:szCs w:val="24"/>
                <w:lang w:eastAsia="ru-RU"/>
              </w:rPr>
            </w:pPr>
            <w:r w:rsidRPr="00A2369C">
              <w:rPr>
                <w:rFonts w:ascii="Times New Roman" w:eastAsia="Times New Roman" w:hAnsi="Times New Roman"/>
                <w:b/>
                <w:color w:val="000000"/>
                <w:sz w:val="24"/>
                <w:szCs w:val="24"/>
                <w:lang w:eastAsia="ru-RU"/>
              </w:rPr>
              <w:t xml:space="preserve">Классы </w:t>
            </w:r>
          </w:p>
        </w:tc>
        <w:tc>
          <w:tcPr>
            <w:tcW w:w="5472" w:type="dxa"/>
            <w:tcBorders>
              <w:top w:val="single" w:sz="4" w:space="0" w:color="auto"/>
              <w:left w:val="nil"/>
              <w:bottom w:val="single" w:sz="4" w:space="0" w:color="auto"/>
              <w:right w:val="single" w:sz="4" w:space="0" w:color="auto"/>
            </w:tcBorders>
            <w:noWrap/>
            <w:vAlign w:val="bottom"/>
            <w:hideMark/>
          </w:tcPr>
          <w:p w:rsidR="00A2369C" w:rsidRPr="00A2369C" w:rsidRDefault="00A2369C">
            <w:pPr>
              <w:spacing w:after="0" w:line="240" w:lineRule="auto"/>
              <w:ind w:hanging="22"/>
              <w:jc w:val="both"/>
              <w:rPr>
                <w:rFonts w:ascii="Times New Roman" w:eastAsia="Times New Roman" w:hAnsi="Times New Roman"/>
                <w:b/>
                <w:color w:val="000000"/>
                <w:sz w:val="24"/>
                <w:szCs w:val="24"/>
                <w:lang w:eastAsia="ru-RU"/>
              </w:rPr>
            </w:pPr>
            <w:r w:rsidRPr="00A2369C">
              <w:rPr>
                <w:rFonts w:ascii="Times New Roman" w:eastAsia="Times New Roman" w:hAnsi="Times New Roman"/>
                <w:b/>
                <w:color w:val="000000"/>
                <w:sz w:val="24"/>
                <w:szCs w:val="24"/>
                <w:lang w:eastAsia="ru-RU"/>
              </w:rPr>
              <w:t>Количество уч-ся, принявших участие в олимпиаде хотя бы по одному предмету</w:t>
            </w:r>
          </w:p>
        </w:tc>
        <w:tc>
          <w:tcPr>
            <w:tcW w:w="1782" w:type="dxa"/>
            <w:noWrap/>
            <w:vAlign w:val="bottom"/>
            <w:hideMark/>
          </w:tcPr>
          <w:p w:rsidR="00A2369C" w:rsidRPr="00A2369C" w:rsidRDefault="00A2369C">
            <w:pPr>
              <w:spacing w:after="0"/>
              <w:rPr>
                <w:rFonts w:asciiTheme="minorHAnsi" w:eastAsiaTheme="minorHAnsi" w:hAnsiTheme="minorHAnsi"/>
                <w:sz w:val="24"/>
                <w:szCs w:val="24"/>
              </w:rPr>
            </w:pPr>
          </w:p>
        </w:tc>
      </w:tr>
      <w:tr w:rsidR="00A2369C" w:rsidRPr="00A2369C" w:rsidTr="00A2369C">
        <w:trPr>
          <w:trHeight w:val="420"/>
        </w:trPr>
        <w:tc>
          <w:tcPr>
            <w:tcW w:w="299" w:type="dxa"/>
            <w:noWrap/>
            <w:vAlign w:val="bottom"/>
            <w:hideMark/>
          </w:tcPr>
          <w:p w:rsidR="00A2369C" w:rsidRPr="00A2369C" w:rsidRDefault="00A2369C">
            <w:pPr>
              <w:spacing w:after="0"/>
              <w:rPr>
                <w:rFonts w:asciiTheme="minorHAnsi" w:eastAsiaTheme="minorHAnsi" w:hAnsiTheme="minorHAnsi"/>
                <w:sz w:val="24"/>
                <w:szCs w:val="24"/>
              </w:rPr>
            </w:pPr>
          </w:p>
        </w:tc>
        <w:tc>
          <w:tcPr>
            <w:tcW w:w="1757" w:type="dxa"/>
            <w:tcBorders>
              <w:top w:val="nil"/>
              <w:left w:val="single" w:sz="4" w:space="0" w:color="auto"/>
              <w:bottom w:val="single" w:sz="4" w:space="0" w:color="auto"/>
              <w:right w:val="single" w:sz="4" w:space="0" w:color="auto"/>
            </w:tcBorders>
            <w:noWrap/>
            <w:vAlign w:val="bottom"/>
            <w:hideMark/>
          </w:tcPr>
          <w:p w:rsidR="00A2369C" w:rsidRPr="00A2369C" w:rsidRDefault="00A2369C">
            <w:pPr>
              <w:spacing w:after="0" w:line="240" w:lineRule="auto"/>
              <w:jc w:val="both"/>
              <w:rPr>
                <w:rFonts w:eastAsia="Times New Roman" w:cs="Calibri"/>
                <w:b/>
                <w:color w:val="000000"/>
                <w:sz w:val="24"/>
                <w:szCs w:val="24"/>
                <w:lang w:eastAsia="ru-RU"/>
              </w:rPr>
            </w:pPr>
            <w:r w:rsidRPr="00A2369C">
              <w:rPr>
                <w:rFonts w:eastAsia="Times New Roman" w:cs="Calibri"/>
                <w:b/>
                <w:color w:val="000000"/>
                <w:sz w:val="24"/>
                <w:szCs w:val="24"/>
                <w:lang w:eastAsia="ru-RU"/>
              </w:rPr>
              <w:t>7</w:t>
            </w:r>
          </w:p>
        </w:tc>
        <w:tc>
          <w:tcPr>
            <w:tcW w:w="5472" w:type="dxa"/>
            <w:tcBorders>
              <w:top w:val="nil"/>
              <w:left w:val="nil"/>
              <w:bottom w:val="single" w:sz="4" w:space="0" w:color="auto"/>
              <w:right w:val="single" w:sz="4" w:space="0" w:color="auto"/>
            </w:tcBorders>
            <w:noWrap/>
            <w:vAlign w:val="bottom"/>
            <w:hideMark/>
          </w:tcPr>
          <w:p w:rsidR="00A2369C" w:rsidRPr="00A2369C" w:rsidRDefault="000A2000">
            <w:pPr>
              <w:spacing w:after="0" w:line="240" w:lineRule="auto"/>
              <w:jc w:val="both"/>
              <w:rPr>
                <w:rFonts w:eastAsia="Times New Roman" w:cs="Calibri"/>
                <w:b/>
                <w:color w:val="000000"/>
                <w:sz w:val="24"/>
                <w:szCs w:val="24"/>
                <w:lang w:eastAsia="ru-RU"/>
              </w:rPr>
            </w:pPr>
            <w:r>
              <w:rPr>
                <w:rFonts w:eastAsia="Times New Roman" w:cs="Calibri"/>
                <w:b/>
                <w:color w:val="000000"/>
                <w:sz w:val="24"/>
                <w:szCs w:val="24"/>
                <w:lang w:eastAsia="ru-RU"/>
              </w:rPr>
              <w:t>3</w:t>
            </w:r>
          </w:p>
        </w:tc>
        <w:tc>
          <w:tcPr>
            <w:tcW w:w="1782" w:type="dxa"/>
            <w:noWrap/>
            <w:vAlign w:val="bottom"/>
            <w:hideMark/>
          </w:tcPr>
          <w:p w:rsidR="00A2369C" w:rsidRPr="00A2369C" w:rsidRDefault="00A2369C">
            <w:pPr>
              <w:spacing w:after="0"/>
              <w:rPr>
                <w:rFonts w:asciiTheme="minorHAnsi" w:eastAsiaTheme="minorHAnsi" w:hAnsiTheme="minorHAnsi"/>
                <w:sz w:val="24"/>
                <w:szCs w:val="24"/>
              </w:rPr>
            </w:pPr>
          </w:p>
        </w:tc>
      </w:tr>
      <w:tr w:rsidR="00A2369C" w:rsidRPr="00A2369C" w:rsidTr="00A2369C">
        <w:trPr>
          <w:trHeight w:val="420"/>
        </w:trPr>
        <w:tc>
          <w:tcPr>
            <w:tcW w:w="299" w:type="dxa"/>
            <w:noWrap/>
            <w:vAlign w:val="bottom"/>
            <w:hideMark/>
          </w:tcPr>
          <w:p w:rsidR="00A2369C" w:rsidRPr="00A2369C" w:rsidRDefault="00A2369C">
            <w:pPr>
              <w:spacing w:after="0"/>
              <w:rPr>
                <w:rFonts w:asciiTheme="minorHAnsi" w:eastAsiaTheme="minorHAnsi" w:hAnsiTheme="minorHAnsi"/>
                <w:sz w:val="24"/>
                <w:szCs w:val="24"/>
              </w:rPr>
            </w:pPr>
          </w:p>
        </w:tc>
        <w:tc>
          <w:tcPr>
            <w:tcW w:w="1757" w:type="dxa"/>
            <w:tcBorders>
              <w:top w:val="nil"/>
              <w:left w:val="single" w:sz="4" w:space="0" w:color="auto"/>
              <w:bottom w:val="single" w:sz="4" w:space="0" w:color="auto"/>
              <w:right w:val="single" w:sz="4" w:space="0" w:color="auto"/>
            </w:tcBorders>
            <w:noWrap/>
            <w:vAlign w:val="bottom"/>
            <w:hideMark/>
          </w:tcPr>
          <w:p w:rsidR="00A2369C" w:rsidRPr="00A2369C" w:rsidRDefault="00A2369C">
            <w:pPr>
              <w:spacing w:after="0" w:line="240" w:lineRule="auto"/>
              <w:jc w:val="both"/>
              <w:rPr>
                <w:rFonts w:eastAsia="Times New Roman" w:cs="Calibri"/>
                <w:b/>
                <w:color w:val="000000"/>
                <w:sz w:val="24"/>
                <w:szCs w:val="24"/>
                <w:lang w:eastAsia="ru-RU"/>
              </w:rPr>
            </w:pPr>
            <w:r w:rsidRPr="00A2369C">
              <w:rPr>
                <w:rFonts w:eastAsia="Times New Roman" w:cs="Calibri"/>
                <w:b/>
                <w:color w:val="000000"/>
                <w:sz w:val="24"/>
                <w:szCs w:val="24"/>
                <w:lang w:eastAsia="ru-RU"/>
              </w:rPr>
              <w:t>8</w:t>
            </w:r>
          </w:p>
        </w:tc>
        <w:tc>
          <w:tcPr>
            <w:tcW w:w="5472" w:type="dxa"/>
            <w:tcBorders>
              <w:top w:val="nil"/>
              <w:left w:val="nil"/>
              <w:bottom w:val="single" w:sz="4" w:space="0" w:color="auto"/>
              <w:right w:val="single" w:sz="4" w:space="0" w:color="auto"/>
            </w:tcBorders>
            <w:noWrap/>
            <w:vAlign w:val="bottom"/>
            <w:hideMark/>
          </w:tcPr>
          <w:p w:rsidR="00A2369C" w:rsidRPr="00A2369C" w:rsidRDefault="00A2369C">
            <w:pPr>
              <w:spacing w:after="0" w:line="240" w:lineRule="auto"/>
              <w:jc w:val="both"/>
              <w:rPr>
                <w:rFonts w:eastAsia="Times New Roman" w:cs="Calibri"/>
                <w:b/>
                <w:color w:val="000000"/>
                <w:sz w:val="24"/>
                <w:szCs w:val="24"/>
                <w:lang w:eastAsia="ru-RU"/>
              </w:rPr>
            </w:pPr>
            <w:r w:rsidRPr="00A2369C">
              <w:rPr>
                <w:rFonts w:eastAsia="Times New Roman" w:cs="Calibri"/>
                <w:b/>
                <w:color w:val="000000"/>
                <w:sz w:val="24"/>
                <w:szCs w:val="24"/>
                <w:lang w:eastAsia="ru-RU"/>
              </w:rPr>
              <w:t>3</w:t>
            </w:r>
          </w:p>
        </w:tc>
        <w:tc>
          <w:tcPr>
            <w:tcW w:w="1782" w:type="dxa"/>
            <w:noWrap/>
            <w:vAlign w:val="bottom"/>
            <w:hideMark/>
          </w:tcPr>
          <w:p w:rsidR="00A2369C" w:rsidRPr="00A2369C" w:rsidRDefault="00A2369C">
            <w:pPr>
              <w:spacing w:after="0"/>
              <w:rPr>
                <w:rFonts w:asciiTheme="minorHAnsi" w:eastAsiaTheme="minorHAnsi" w:hAnsiTheme="minorHAnsi"/>
                <w:sz w:val="24"/>
                <w:szCs w:val="24"/>
              </w:rPr>
            </w:pPr>
          </w:p>
        </w:tc>
      </w:tr>
      <w:tr w:rsidR="00A2369C" w:rsidRPr="00A2369C" w:rsidTr="00A2369C">
        <w:trPr>
          <w:trHeight w:val="420"/>
        </w:trPr>
        <w:tc>
          <w:tcPr>
            <w:tcW w:w="299" w:type="dxa"/>
            <w:noWrap/>
            <w:vAlign w:val="bottom"/>
            <w:hideMark/>
          </w:tcPr>
          <w:p w:rsidR="00A2369C" w:rsidRPr="00A2369C" w:rsidRDefault="00A2369C">
            <w:pPr>
              <w:spacing w:after="0"/>
              <w:rPr>
                <w:rFonts w:asciiTheme="minorHAnsi" w:eastAsiaTheme="minorHAnsi" w:hAnsiTheme="minorHAnsi"/>
                <w:sz w:val="24"/>
                <w:szCs w:val="24"/>
              </w:rPr>
            </w:pPr>
          </w:p>
        </w:tc>
        <w:tc>
          <w:tcPr>
            <w:tcW w:w="1757" w:type="dxa"/>
            <w:tcBorders>
              <w:top w:val="nil"/>
              <w:left w:val="single" w:sz="4" w:space="0" w:color="auto"/>
              <w:bottom w:val="single" w:sz="4" w:space="0" w:color="auto"/>
              <w:right w:val="single" w:sz="4" w:space="0" w:color="auto"/>
            </w:tcBorders>
            <w:noWrap/>
            <w:vAlign w:val="bottom"/>
            <w:hideMark/>
          </w:tcPr>
          <w:p w:rsidR="00A2369C" w:rsidRPr="00A2369C" w:rsidRDefault="00A2369C">
            <w:pPr>
              <w:spacing w:after="0" w:line="240" w:lineRule="auto"/>
              <w:jc w:val="both"/>
              <w:rPr>
                <w:rFonts w:eastAsia="Times New Roman" w:cs="Calibri"/>
                <w:b/>
                <w:color w:val="000000"/>
                <w:sz w:val="24"/>
                <w:szCs w:val="24"/>
                <w:lang w:eastAsia="ru-RU"/>
              </w:rPr>
            </w:pPr>
            <w:r w:rsidRPr="00A2369C">
              <w:rPr>
                <w:rFonts w:eastAsia="Times New Roman" w:cs="Calibri"/>
                <w:b/>
                <w:color w:val="000000"/>
                <w:sz w:val="24"/>
                <w:szCs w:val="24"/>
                <w:lang w:eastAsia="ru-RU"/>
              </w:rPr>
              <w:t>9</w:t>
            </w:r>
          </w:p>
        </w:tc>
        <w:tc>
          <w:tcPr>
            <w:tcW w:w="5472" w:type="dxa"/>
            <w:tcBorders>
              <w:top w:val="nil"/>
              <w:left w:val="nil"/>
              <w:bottom w:val="single" w:sz="4" w:space="0" w:color="auto"/>
              <w:right w:val="single" w:sz="4" w:space="0" w:color="auto"/>
            </w:tcBorders>
            <w:noWrap/>
            <w:vAlign w:val="bottom"/>
            <w:hideMark/>
          </w:tcPr>
          <w:p w:rsidR="00A2369C" w:rsidRPr="00A2369C" w:rsidRDefault="000A2000">
            <w:pPr>
              <w:spacing w:after="0" w:line="240" w:lineRule="auto"/>
              <w:jc w:val="both"/>
              <w:rPr>
                <w:rFonts w:eastAsia="Times New Roman" w:cs="Calibri"/>
                <w:b/>
                <w:color w:val="000000"/>
                <w:sz w:val="24"/>
                <w:szCs w:val="24"/>
                <w:lang w:eastAsia="ru-RU"/>
              </w:rPr>
            </w:pPr>
            <w:r>
              <w:rPr>
                <w:rFonts w:eastAsia="Times New Roman" w:cs="Calibri"/>
                <w:b/>
                <w:color w:val="000000"/>
                <w:sz w:val="24"/>
                <w:szCs w:val="24"/>
                <w:lang w:eastAsia="ru-RU"/>
              </w:rPr>
              <w:t>5</w:t>
            </w:r>
          </w:p>
        </w:tc>
        <w:tc>
          <w:tcPr>
            <w:tcW w:w="1782" w:type="dxa"/>
            <w:noWrap/>
            <w:vAlign w:val="bottom"/>
            <w:hideMark/>
          </w:tcPr>
          <w:p w:rsidR="00A2369C" w:rsidRPr="00A2369C" w:rsidRDefault="00A2369C">
            <w:pPr>
              <w:spacing w:after="0"/>
              <w:rPr>
                <w:rFonts w:asciiTheme="minorHAnsi" w:eastAsiaTheme="minorHAnsi" w:hAnsiTheme="minorHAnsi"/>
                <w:sz w:val="24"/>
                <w:szCs w:val="24"/>
              </w:rPr>
            </w:pPr>
          </w:p>
        </w:tc>
      </w:tr>
      <w:tr w:rsidR="00A2369C" w:rsidRPr="00A2369C" w:rsidTr="00A2369C">
        <w:trPr>
          <w:trHeight w:val="420"/>
        </w:trPr>
        <w:tc>
          <w:tcPr>
            <w:tcW w:w="299" w:type="dxa"/>
            <w:noWrap/>
            <w:vAlign w:val="bottom"/>
            <w:hideMark/>
          </w:tcPr>
          <w:p w:rsidR="00A2369C" w:rsidRPr="00A2369C" w:rsidRDefault="00A2369C">
            <w:pPr>
              <w:spacing w:after="0"/>
              <w:rPr>
                <w:rFonts w:asciiTheme="minorHAnsi" w:eastAsiaTheme="minorHAnsi" w:hAnsiTheme="minorHAnsi"/>
                <w:sz w:val="24"/>
                <w:szCs w:val="24"/>
              </w:rPr>
            </w:pPr>
          </w:p>
        </w:tc>
        <w:tc>
          <w:tcPr>
            <w:tcW w:w="1757" w:type="dxa"/>
            <w:tcBorders>
              <w:top w:val="nil"/>
              <w:left w:val="single" w:sz="4" w:space="0" w:color="auto"/>
              <w:bottom w:val="single" w:sz="4" w:space="0" w:color="auto"/>
              <w:right w:val="single" w:sz="4" w:space="0" w:color="auto"/>
            </w:tcBorders>
            <w:noWrap/>
            <w:vAlign w:val="bottom"/>
            <w:hideMark/>
          </w:tcPr>
          <w:p w:rsidR="00A2369C" w:rsidRPr="00A2369C" w:rsidRDefault="00A2369C">
            <w:pPr>
              <w:spacing w:after="0" w:line="240" w:lineRule="auto"/>
              <w:jc w:val="both"/>
              <w:rPr>
                <w:rFonts w:eastAsia="Times New Roman" w:cs="Calibri"/>
                <w:b/>
                <w:color w:val="000000"/>
                <w:sz w:val="24"/>
                <w:szCs w:val="24"/>
                <w:lang w:eastAsia="ru-RU"/>
              </w:rPr>
            </w:pPr>
            <w:r w:rsidRPr="00A2369C">
              <w:rPr>
                <w:rFonts w:eastAsia="Times New Roman" w:cs="Calibri"/>
                <w:b/>
                <w:color w:val="000000"/>
                <w:sz w:val="24"/>
                <w:szCs w:val="24"/>
                <w:lang w:eastAsia="ru-RU"/>
              </w:rPr>
              <w:t>10</w:t>
            </w:r>
          </w:p>
        </w:tc>
        <w:tc>
          <w:tcPr>
            <w:tcW w:w="5472" w:type="dxa"/>
            <w:tcBorders>
              <w:top w:val="nil"/>
              <w:left w:val="nil"/>
              <w:bottom w:val="single" w:sz="4" w:space="0" w:color="auto"/>
              <w:right w:val="single" w:sz="4" w:space="0" w:color="auto"/>
            </w:tcBorders>
            <w:noWrap/>
            <w:vAlign w:val="bottom"/>
            <w:hideMark/>
          </w:tcPr>
          <w:p w:rsidR="00A2369C" w:rsidRPr="00A2369C" w:rsidRDefault="00A2369C">
            <w:pPr>
              <w:spacing w:after="0" w:line="240" w:lineRule="auto"/>
              <w:jc w:val="both"/>
              <w:rPr>
                <w:rFonts w:eastAsia="Times New Roman" w:cs="Calibri"/>
                <w:b/>
                <w:color w:val="000000"/>
                <w:sz w:val="24"/>
                <w:szCs w:val="24"/>
                <w:lang w:eastAsia="ru-RU"/>
              </w:rPr>
            </w:pPr>
            <w:r w:rsidRPr="00A2369C">
              <w:rPr>
                <w:rFonts w:eastAsia="Times New Roman" w:cs="Calibri"/>
                <w:b/>
                <w:color w:val="000000"/>
                <w:sz w:val="24"/>
                <w:szCs w:val="24"/>
                <w:lang w:eastAsia="ru-RU"/>
              </w:rPr>
              <w:t>2</w:t>
            </w:r>
          </w:p>
        </w:tc>
        <w:tc>
          <w:tcPr>
            <w:tcW w:w="1782" w:type="dxa"/>
            <w:noWrap/>
            <w:vAlign w:val="bottom"/>
            <w:hideMark/>
          </w:tcPr>
          <w:p w:rsidR="00A2369C" w:rsidRPr="00A2369C" w:rsidRDefault="00A2369C">
            <w:pPr>
              <w:spacing w:after="0"/>
              <w:rPr>
                <w:rFonts w:asciiTheme="minorHAnsi" w:eastAsiaTheme="minorHAnsi" w:hAnsiTheme="minorHAnsi"/>
                <w:sz w:val="24"/>
                <w:szCs w:val="24"/>
              </w:rPr>
            </w:pPr>
          </w:p>
        </w:tc>
      </w:tr>
      <w:tr w:rsidR="00A2369C" w:rsidRPr="00A2369C" w:rsidTr="00A2369C">
        <w:trPr>
          <w:trHeight w:val="420"/>
        </w:trPr>
        <w:tc>
          <w:tcPr>
            <w:tcW w:w="299" w:type="dxa"/>
            <w:noWrap/>
            <w:vAlign w:val="bottom"/>
            <w:hideMark/>
          </w:tcPr>
          <w:p w:rsidR="00A2369C" w:rsidRPr="00A2369C" w:rsidRDefault="00A2369C">
            <w:pPr>
              <w:spacing w:after="0"/>
              <w:rPr>
                <w:rFonts w:asciiTheme="minorHAnsi" w:eastAsiaTheme="minorHAnsi" w:hAnsiTheme="minorHAnsi"/>
                <w:sz w:val="24"/>
                <w:szCs w:val="24"/>
              </w:rPr>
            </w:pPr>
          </w:p>
        </w:tc>
        <w:tc>
          <w:tcPr>
            <w:tcW w:w="1757" w:type="dxa"/>
            <w:tcBorders>
              <w:top w:val="nil"/>
              <w:left w:val="single" w:sz="4" w:space="0" w:color="auto"/>
              <w:bottom w:val="single" w:sz="4" w:space="0" w:color="auto"/>
              <w:right w:val="single" w:sz="4" w:space="0" w:color="auto"/>
            </w:tcBorders>
            <w:noWrap/>
            <w:vAlign w:val="bottom"/>
            <w:hideMark/>
          </w:tcPr>
          <w:p w:rsidR="00A2369C" w:rsidRPr="00A2369C" w:rsidRDefault="00A2369C">
            <w:pPr>
              <w:spacing w:after="0" w:line="240" w:lineRule="auto"/>
              <w:jc w:val="both"/>
              <w:rPr>
                <w:rFonts w:ascii="Times New Roman" w:eastAsia="Times New Roman" w:hAnsi="Times New Roman"/>
                <w:b/>
                <w:color w:val="000000"/>
                <w:sz w:val="24"/>
                <w:szCs w:val="24"/>
                <w:lang w:eastAsia="ru-RU"/>
              </w:rPr>
            </w:pPr>
            <w:r w:rsidRPr="00A2369C">
              <w:rPr>
                <w:rFonts w:ascii="Times New Roman" w:eastAsia="Times New Roman" w:hAnsi="Times New Roman"/>
                <w:b/>
                <w:color w:val="000000"/>
                <w:sz w:val="24"/>
                <w:szCs w:val="24"/>
                <w:lang w:eastAsia="ru-RU"/>
              </w:rPr>
              <w:t>11</w:t>
            </w:r>
          </w:p>
        </w:tc>
        <w:tc>
          <w:tcPr>
            <w:tcW w:w="5472" w:type="dxa"/>
            <w:tcBorders>
              <w:top w:val="nil"/>
              <w:left w:val="nil"/>
              <w:bottom w:val="single" w:sz="4" w:space="0" w:color="auto"/>
              <w:right w:val="single" w:sz="4" w:space="0" w:color="auto"/>
            </w:tcBorders>
            <w:noWrap/>
            <w:vAlign w:val="bottom"/>
            <w:hideMark/>
          </w:tcPr>
          <w:p w:rsidR="00A2369C" w:rsidRPr="00A2369C" w:rsidRDefault="000A2000">
            <w:pPr>
              <w:spacing w:after="0" w:line="240" w:lineRule="auto"/>
              <w:jc w:val="both"/>
              <w:rPr>
                <w:rFonts w:eastAsia="Times New Roman" w:cs="Calibri"/>
                <w:b/>
                <w:color w:val="000000"/>
                <w:sz w:val="24"/>
                <w:szCs w:val="24"/>
                <w:lang w:eastAsia="ru-RU"/>
              </w:rPr>
            </w:pPr>
            <w:r>
              <w:rPr>
                <w:rFonts w:eastAsia="Times New Roman" w:cs="Calibri"/>
                <w:b/>
                <w:color w:val="000000"/>
                <w:sz w:val="24"/>
                <w:szCs w:val="24"/>
                <w:lang w:eastAsia="ru-RU"/>
              </w:rPr>
              <w:t>2</w:t>
            </w:r>
          </w:p>
        </w:tc>
        <w:tc>
          <w:tcPr>
            <w:tcW w:w="1782" w:type="dxa"/>
            <w:noWrap/>
            <w:vAlign w:val="bottom"/>
            <w:hideMark/>
          </w:tcPr>
          <w:p w:rsidR="00A2369C" w:rsidRPr="00A2369C" w:rsidRDefault="00A2369C">
            <w:pPr>
              <w:spacing w:after="0"/>
              <w:rPr>
                <w:rFonts w:asciiTheme="minorHAnsi" w:eastAsiaTheme="minorHAnsi" w:hAnsiTheme="minorHAnsi"/>
                <w:sz w:val="24"/>
                <w:szCs w:val="24"/>
              </w:rPr>
            </w:pPr>
          </w:p>
        </w:tc>
      </w:tr>
      <w:tr w:rsidR="00A2369C" w:rsidRPr="00A2369C" w:rsidTr="00A2369C">
        <w:trPr>
          <w:gridBefore w:val="1"/>
          <w:gridAfter w:val="1"/>
          <w:wBefore w:w="299" w:type="dxa"/>
          <w:wAfter w:w="1782" w:type="dxa"/>
          <w:trHeight w:val="390"/>
        </w:trPr>
        <w:tc>
          <w:tcPr>
            <w:tcW w:w="1757" w:type="dxa"/>
            <w:tcBorders>
              <w:top w:val="single" w:sz="4" w:space="0" w:color="auto"/>
              <w:left w:val="single" w:sz="4" w:space="0" w:color="auto"/>
              <w:bottom w:val="single" w:sz="4" w:space="0" w:color="auto"/>
              <w:right w:val="single" w:sz="4" w:space="0" w:color="auto"/>
            </w:tcBorders>
            <w:vAlign w:val="bottom"/>
            <w:hideMark/>
          </w:tcPr>
          <w:p w:rsidR="00A2369C" w:rsidRPr="00A2369C" w:rsidRDefault="000A2000">
            <w:pPr>
              <w:spacing w:after="0" w:line="240" w:lineRule="auto"/>
              <w:jc w:val="both"/>
              <w:rPr>
                <w:rFonts w:ascii="Times New Roman" w:eastAsia="Times New Roman" w:hAnsi="Times New Roman"/>
                <w:b/>
                <w:color w:val="000000"/>
                <w:sz w:val="24"/>
                <w:szCs w:val="24"/>
                <w:lang w:eastAsia="ru-RU"/>
              </w:rPr>
            </w:pPr>
            <w:r>
              <w:rPr>
                <w:rFonts w:ascii="Times New Roman" w:eastAsia="Times New Roman" w:hAnsi="Times New Roman"/>
                <w:b/>
                <w:color w:val="000000"/>
                <w:sz w:val="24"/>
                <w:szCs w:val="24"/>
                <w:lang w:eastAsia="ru-RU"/>
              </w:rPr>
              <w:t>6</w:t>
            </w:r>
          </w:p>
        </w:tc>
        <w:tc>
          <w:tcPr>
            <w:tcW w:w="5472" w:type="dxa"/>
            <w:tcBorders>
              <w:top w:val="single" w:sz="4" w:space="0" w:color="auto"/>
              <w:left w:val="single" w:sz="4" w:space="0" w:color="auto"/>
              <w:bottom w:val="single" w:sz="4" w:space="0" w:color="auto"/>
              <w:right w:val="single" w:sz="4" w:space="0" w:color="auto"/>
            </w:tcBorders>
            <w:vAlign w:val="bottom"/>
            <w:hideMark/>
          </w:tcPr>
          <w:p w:rsidR="00A2369C" w:rsidRPr="00A2369C" w:rsidRDefault="000A2000">
            <w:pPr>
              <w:spacing w:after="0" w:line="240" w:lineRule="auto"/>
              <w:jc w:val="both"/>
              <w:rPr>
                <w:rFonts w:eastAsia="Times New Roman" w:cs="Calibri"/>
                <w:b/>
                <w:color w:val="000000"/>
                <w:sz w:val="24"/>
                <w:szCs w:val="24"/>
                <w:lang w:eastAsia="ru-RU"/>
              </w:rPr>
            </w:pPr>
            <w:r>
              <w:rPr>
                <w:rFonts w:eastAsia="Times New Roman" w:cs="Calibri"/>
                <w:b/>
                <w:color w:val="000000"/>
                <w:sz w:val="24"/>
                <w:szCs w:val="24"/>
                <w:lang w:eastAsia="ru-RU"/>
              </w:rPr>
              <w:t>5</w:t>
            </w:r>
          </w:p>
        </w:tc>
      </w:tr>
      <w:tr w:rsidR="000A2000" w:rsidRPr="00A2369C" w:rsidTr="00A2369C">
        <w:trPr>
          <w:gridBefore w:val="1"/>
          <w:gridAfter w:val="1"/>
          <w:wBefore w:w="299" w:type="dxa"/>
          <w:wAfter w:w="1782" w:type="dxa"/>
          <w:trHeight w:val="390"/>
        </w:trPr>
        <w:tc>
          <w:tcPr>
            <w:tcW w:w="1757" w:type="dxa"/>
            <w:tcBorders>
              <w:top w:val="single" w:sz="4" w:space="0" w:color="auto"/>
              <w:left w:val="single" w:sz="4" w:space="0" w:color="auto"/>
              <w:bottom w:val="single" w:sz="4" w:space="0" w:color="auto"/>
              <w:right w:val="single" w:sz="4" w:space="0" w:color="auto"/>
            </w:tcBorders>
            <w:vAlign w:val="bottom"/>
            <w:hideMark/>
          </w:tcPr>
          <w:p w:rsidR="000A2000" w:rsidRPr="00A2369C" w:rsidRDefault="000A2000" w:rsidP="00665097">
            <w:pPr>
              <w:spacing w:after="0" w:line="240" w:lineRule="auto"/>
              <w:jc w:val="both"/>
              <w:rPr>
                <w:rFonts w:ascii="Times New Roman" w:eastAsia="Times New Roman" w:hAnsi="Times New Roman"/>
                <w:b/>
                <w:color w:val="000000"/>
                <w:sz w:val="24"/>
                <w:szCs w:val="24"/>
                <w:lang w:eastAsia="ru-RU"/>
              </w:rPr>
            </w:pPr>
            <w:r w:rsidRPr="00A2369C">
              <w:rPr>
                <w:rFonts w:ascii="Times New Roman" w:eastAsia="Times New Roman" w:hAnsi="Times New Roman"/>
                <w:b/>
                <w:color w:val="000000"/>
                <w:sz w:val="24"/>
                <w:szCs w:val="24"/>
                <w:lang w:eastAsia="ru-RU"/>
              </w:rPr>
              <w:t>ВСЕГО:</w:t>
            </w:r>
          </w:p>
        </w:tc>
        <w:tc>
          <w:tcPr>
            <w:tcW w:w="5472" w:type="dxa"/>
            <w:tcBorders>
              <w:top w:val="single" w:sz="4" w:space="0" w:color="auto"/>
              <w:left w:val="single" w:sz="4" w:space="0" w:color="auto"/>
              <w:bottom w:val="single" w:sz="4" w:space="0" w:color="auto"/>
              <w:right w:val="single" w:sz="4" w:space="0" w:color="auto"/>
            </w:tcBorders>
            <w:vAlign w:val="bottom"/>
            <w:hideMark/>
          </w:tcPr>
          <w:p w:rsidR="000A2000" w:rsidRPr="00A2369C" w:rsidRDefault="000A2000" w:rsidP="00665097">
            <w:pPr>
              <w:spacing w:after="0" w:line="240" w:lineRule="auto"/>
              <w:jc w:val="both"/>
              <w:rPr>
                <w:rFonts w:eastAsia="Times New Roman" w:cs="Calibri"/>
                <w:b/>
                <w:color w:val="000000"/>
                <w:sz w:val="24"/>
                <w:szCs w:val="24"/>
                <w:lang w:eastAsia="ru-RU"/>
              </w:rPr>
            </w:pPr>
            <w:r>
              <w:rPr>
                <w:rFonts w:eastAsia="Times New Roman" w:cs="Calibri"/>
                <w:b/>
                <w:color w:val="000000"/>
                <w:sz w:val="24"/>
                <w:szCs w:val="24"/>
                <w:lang w:eastAsia="ru-RU"/>
              </w:rPr>
              <w:t>20</w:t>
            </w:r>
          </w:p>
        </w:tc>
      </w:tr>
    </w:tbl>
    <w:p w:rsidR="00A2369C" w:rsidRPr="00A2369C" w:rsidRDefault="00A2369C" w:rsidP="00A2369C">
      <w:pPr>
        <w:pBdr>
          <w:bottom w:val="single" w:sz="4" w:space="1" w:color="auto"/>
        </w:pBdr>
        <w:spacing w:before="30" w:after="30" w:line="240" w:lineRule="auto"/>
        <w:ind w:firstLine="708"/>
        <w:jc w:val="both"/>
        <w:textAlignment w:val="top"/>
        <w:rPr>
          <w:rFonts w:ascii="Times New Roman" w:eastAsia="Times New Roman" w:hAnsi="Times New Roman"/>
          <w:color w:val="000000"/>
          <w:sz w:val="24"/>
          <w:szCs w:val="24"/>
          <w:lang w:eastAsia="ru-RU"/>
        </w:rPr>
      </w:pPr>
    </w:p>
    <w:p w:rsidR="00A2369C" w:rsidRPr="00A2369C" w:rsidRDefault="00A2369C" w:rsidP="00A2369C">
      <w:pPr>
        <w:spacing w:before="30" w:after="30" w:line="240" w:lineRule="auto"/>
        <w:ind w:firstLine="708"/>
        <w:jc w:val="both"/>
        <w:textAlignment w:val="top"/>
        <w:rPr>
          <w:rFonts w:ascii="Times New Roman" w:eastAsia="Times New Roman" w:hAnsi="Times New Roman"/>
          <w:color w:val="000000"/>
          <w:sz w:val="24"/>
          <w:szCs w:val="24"/>
          <w:lang w:eastAsia="ru-RU"/>
        </w:rPr>
      </w:pPr>
      <w:r w:rsidRPr="00A2369C">
        <w:rPr>
          <w:rFonts w:ascii="Times New Roman" w:eastAsia="Times New Roman" w:hAnsi="Times New Roman"/>
          <w:color w:val="000000"/>
          <w:sz w:val="24"/>
          <w:szCs w:val="24"/>
          <w:lang w:eastAsia="ru-RU"/>
        </w:rPr>
        <w:t xml:space="preserve">  Из общего количества участников были выявлены победители и призёры для участия в окружном этапе олимпиады.</w:t>
      </w:r>
    </w:p>
    <w:p w:rsidR="00A2369C" w:rsidRPr="00A2369C" w:rsidRDefault="00A2369C" w:rsidP="00A2369C">
      <w:pPr>
        <w:spacing w:before="30" w:after="30" w:line="240" w:lineRule="auto"/>
        <w:ind w:firstLine="360"/>
        <w:jc w:val="both"/>
        <w:textAlignment w:val="top"/>
        <w:rPr>
          <w:rFonts w:ascii="Times New Roman" w:eastAsia="Times New Roman" w:hAnsi="Times New Roman"/>
          <w:color w:val="000000"/>
          <w:sz w:val="24"/>
          <w:szCs w:val="24"/>
          <w:lang w:eastAsia="ru-RU"/>
        </w:rPr>
      </w:pPr>
      <w:r w:rsidRPr="00A2369C">
        <w:rPr>
          <w:rFonts w:ascii="Times New Roman" w:eastAsia="Times New Roman" w:hAnsi="Times New Roman"/>
          <w:color w:val="000000"/>
          <w:sz w:val="24"/>
          <w:szCs w:val="24"/>
          <w:lang w:eastAsia="ru-RU"/>
        </w:rPr>
        <w:t xml:space="preserve">            Победителями школьного этапа Олимпиады признаны учащиеся, набравшие наибольшее количество баллов, при условии, что количество набранных ими баллов превышает половину максимально возможных баллов.</w:t>
      </w:r>
    </w:p>
    <w:p w:rsidR="00A2369C" w:rsidRPr="00A2369C" w:rsidRDefault="00A2369C" w:rsidP="00A2369C">
      <w:pPr>
        <w:spacing w:before="30" w:after="0" w:line="240" w:lineRule="auto"/>
        <w:contextualSpacing/>
        <w:jc w:val="center"/>
        <w:textAlignment w:val="top"/>
        <w:rPr>
          <w:rFonts w:ascii="Times New Roman" w:eastAsia="Times New Roman" w:hAnsi="Times New Roman"/>
          <w:b/>
          <w:color w:val="000000"/>
          <w:sz w:val="24"/>
          <w:szCs w:val="24"/>
          <w:lang w:eastAsia="ru-RU"/>
        </w:rPr>
      </w:pPr>
      <w:r w:rsidRPr="00A2369C">
        <w:rPr>
          <w:rFonts w:ascii="Times New Roman" w:eastAsia="Times New Roman" w:hAnsi="Times New Roman"/>
          <w:b/>
          <w:color w:val="000000"/>
          <w:sz w:val="24"/>
          <w:szCs w:val="24"/>
          <w:lang w:eastAsia="ru-RU"/>
        </w:rPr>
        <w:t>Количество победителей и призеров по образовательным предметам</w:t>
      </w:r>
    </w:p>
    <w:p w:rsidR="00A2369C" w:rsidRPr="00A2369C" w:rsidRDefault="00A2369C" w:rsidP="00A2369C">
      <w:pPr>
        <w:spacing w:before="30" w:after="0" w:line="240" w:lineRule="auto"/>
        <w:contextualSpacing/>
        <w:jc w:val="center"/>
        <w:textAlignment w:val="top"/>
        <w:rPr>
          <w:rFonts w:ascii="Times New Roman" w:eastAsia="Times New Roman" w:hAnsi="Times New Roman"/>
          <w:color w:val="000000"/>
          <w:sz w:val="24"/>
          <w:szCs w:val="24"/>
          <w:lang w:eastAsia="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391"/>
        <w:gridCol w:w="8"/>
        <w:gridCol w:w="2415"/>
        <w:gridCol w:w="2384"/>
        <w:gridCol w:w="2373"/>
      </w:tblGrid>
      <w:tr w:rsidR="00A2369C" w:rsidRPr="00A2369C" w:rsidTr="000A2000">
        <w:tc>
          <w:tcPr>
            <w:tcW w:w="2391" w:type="dxa"/>
            <w:tcBorders>
              <w:top w:val="single" w:sz="4" w:space="0" w:color="auto"/>
              <w:left w:val="single" w:sz="4" w:space="0" w:color="auto"/>
              <w:bottom w:val="single" w:sz="4" w:space="0" w:color="auto"/>
              <w:right w:val="single" w:sz="4" w:space="0" w:color="auto"/>
            </w:tcBorders>
            <w:hideMark/>
          </w:tcPr>
          <w:p w:rsidR="00A2369C" w:rsidRPr="00A2369C" w:rsidRDefault="00A2369C">
            <w:pPr>
              <w:spacing w:before="30" w:after="0" w:line="240" w:lineRule="auto"/>
              <w:contextualSpacing/>
              <w:jc w:val="center"/>
              <w:textAlignment w:val="top"/>
              <w:rPr>
                <w:rFonts w:ascii="Times New Roman" w:eastAsia="Times New Roman" w:hAnsi="Times New Roman"/>
                <w:b/>
                <w:color w:val="000000"/>
                <w:sz w:val="24"/>
                <w:szCs w:val="24"/>
                <w:lang w:eastAsia="ru-RU"/>
              </w:rPr>
            </w:pPr>
            <w:r w:rsidRPr="00A2369C">
              <w:rPr>
                <w:rFonts w:ascii="Times New Roman" w:eastAsia="Times New Roman" w:hAnsi="Times New Roman"/>
                <w:b/>
                <w:color w:val="000000"/>
                <w:sz w:val="24"/>
                <w:szCs w:val="24"/>
                <w:lang w:eastAsia="ru-RU"/>
              </w:rPr>
              <w:t>КЛАССЫ</w:t>
            </w:r>
          </w:p>
        </w:tc>
        <w:tc>
          <w:tcPr>
            <w:tcW w:w="2423" w:type="dxa"/>
            <w:gridSpan w:val="2"/>
            <w:tcBorders>
              <w:top w:val="single" w:sz="4" w:space="0" w:color="auto"/>
              <w:left w:val="single" w:sz="4" w:space="0" w:color="auto"/>
              <w:bottom w:val="single" w:sz="4" w:space="0" w:color="auto"/>
              <w:right w:val="single" w:sz="4" w:space="0" w:color="auto"/>
            </w:tcBorders>
            <w:hideMark/>
          </w:tcPr>
          <w:p w:rsidR="00A2369C" w:rsidRPr="00A2369C" w:rsidRDefault="00A2369C">
            <w:pPr>
              <w:spacing w:before="30" w:after="0" w:line="240" w:lineRule="auto"/>
              <w:contextualSpacing/>
              <w:jc w:val="center"/>
              <w:textAlignment w:val="top"/>
              <w:rPr>
                <w:rFonts w:ascii="Times New Roman" w:eastAsia="Times New Roman" w:hAnsi="Times New Roman"/>
                <w:b/>
                <w:color w:val="000000"/>
                <w:sz w:val="24"/>
                <w:szCs w:val="24"/>
                <w:lang w:eastAsia="ru-RU"/>
              </w:rPr>
            </w:pPr>
            <w:r w:rsidRPr="00A2369C">
              <w:rPr>
                <w:rFonts w:ascii="Times New Roman" w:eastAsia="Times New Roman" w:hAnsi="Times New Roman"/>
                <w:b/>
                <w:color w:val="000000"/>
                <w:sz w:val="24"/>
                <w:szCs w:val="24"/>
                <w:lang w:eastAsia="ru-RU"/>
              </w:rPr>
              <w:t>Кол-во победителей</w:t>
            </w:r>
          </w:p>
        </w:tc>
        <w:tc>
          <w:tcPr>
            <w:tcW w:w="2384" w:type="dxa"/>
            <w:tcBorders>
              <w:top w:val="single" w:sz="4" w:space="0" w:color="auto"/>
              <w:left w:val="single" w:sz="4" w:space="0" w:color="auto"/>
              <w:bottom w:val="single" w:sz="4" w:space="0" w:color="auto"/>
              <w:right w:val="single" w:sz="4" w:space="0" w:color="auto"/>
            </w:tcBorders>
            <w:hideMark/>
          </w:tcPr>
          <w:p w:rsidR="00A2369C" w:rsidRPr="00A2369C" w:rsidRDefault="00A2369C">
            <w:pPr>
              <w:spacing w:before="30" w:after="0" w:line="240" w:lineRule="auto"/>
              <w:contextualSpacing/>
              <w:jc w:val="center"/>
              <w:textAlignment w:val="top"/>
              <w:rPr>
                <w:rFonts w:ascii="Times New Roman" w:eastAsia="Times New Roman" w:hAnsi="Times New Roman"/>
                <w:b/>
                <w:color w:val="000000"/>
                <w:sz w:val="24"/>
                <w:szCs w:val="24"/>
                <w:lang w:eastAsia="ru-RU"/>
              </w:rPr>
            </w:pPr>
            <w:r w:rsidRPr="00A2369C">
              <w:rPr>
                <w:rFonts w:ascii="Times New Roman" w:eastAsia="Times New Roman" w:hAnsi="Times New Roman"/>
                <w:b/>
                <w:color w:val="000000"/>
                <w:sz w:val="24"/>
                <w:szCs w:val="24"/>
                <w:lang w:eastAsia="ru-RU"/>
              </w:rPr>
              <w:t>Кол-во призеров</w:t>
            </w:r>
          </w:p>
        </w:tc>
        <w:tc>
          <w:tcPr>
            <w:tcW w:w="2373" w:type="dxa"/>
            <w:tcBorders>
              <w:top w:val="single" w:sz="4" w:space="0" w:color="auto"/>
              <w:left w:val="single" w:sz="4" w:space="0" w:color="auto"/>
              <w:bottom w:val="single" w:sz="4" w:space="0" w:color="auto"/>
              <w:right w:val="single" w:sz="4" w:space="0" w:color="auto"/>
            </w:tcBorders>
            <w:hideMark/>
          </w:tcPr>
          <w:p w:rsidR="00A2369C" w:rsidRPr="00A2369C" w:rsidRDefault="00A2369C">
            <w:pPr>
              <w:spacing w:before="30" w:after="0" w:line="240" w:lineRule="auto"/>
              <w:contextualSpacing/>
              <w:jc w:val="center"/>
              <w:textAlignment w:val="top"/>
              <w:rPr>
                <w:rFonts w:ascii="Times New Roman" w:eastAsia="Times New Roman" w:hAnsi="Times New Roman"/>
                <w:b/>
                <w:color w:val="000000"/>
                <w:sz w:val="24"/>
                <w:szCs w:val="24"/>
                <w:lang w:eastAsia="ru-RU"/>
              </w:rPr>
            </w:pPr>
            <w:r w:rsidRPr="00A2369C">
              <w:rPr>
                <w:rFonts w:ascii="Times New Roman" w:eastAsia="Times New Roman" w:hAnsi="Times New Roman"/>
                <w:b/>
                <w:color w:val="000000"/>
                <w:sz w:val="24"/>
                <w:szCs w:val="24"/>
                <w:lang w:eastAsia="ru-RU"/>
              </w:rPr>
              <w:t>ВСЕГО:</w:t>
            </w:r>
          </w:p>
        </w:tc>
      </w:tr>
      <w:tr w:rsidR="00A2369C" w:rsidRPr="00A2369C" w:rsidTr="000A2000">
        <w:tc>
          <w:tcPr>
            <w:tcW w:w="2391" w:type="dxa"/>
            <w:tcBorders>
              <w:top w:val="single" w:sz="4" w:space="0" w:color="auto"/>
              <w:left w:val="single" w:sz="4" w:space="0" w:color="auto"/>
              <w:bottom w:val="single" w:sz="4" w:space="0" w:color="auto"/>
              <w:right w:val="single" w:sz="4" w:space="0" w:color="auto"/>
            </w:tcBorders>
            <w:hideMark/>
          </w:tcPr>
          <w:p w:rsidR="00A2369C" w:rsidRPr="00A2369C" w:rsidRDefault="00A2369C">
            <w:pPr>
              <w:spacing w:before="30" w:after="0" w:line="240" w:lineRule="auto"/>
              <w:contextualSpacing/>
              <w:jc w:val="center"/>
              <w:textAlignment w:val="top"/>
              <w:rPr>
                <w:rFonts w:ascii="Times New Roman" w:eastAsia="Times New Roman" w:hAnsi="Times New Roman"/>
                <w:b/>
                <w:color w:val="000000"/>
                <w:sz w:val="24"/>
                <w:szCs w:val="24"/>
                <w:lang w:eastAsia="ru-RU"/>
              </w:rPr>
            </w:pPr>
            <w:r w:rsidRPr="00A2369C">
              <w:rPr>
                <w:rFonts w:ascii="Times New Roman" w:eastAsia="Times New Roman" w:hAnsi="Times New Roman"/>
                <w:b/>
                <w:color w:val="000000"/>
                <w:sz w:val="24"/>
                <w:szCs w:val="24"/>
                <w:lang w:eastAsia="ru-RU"/>
              </w:rPr>
              <w:t>7</w:t>
            </w:r>
          </w:p>
        </w:tc>
        <w:tc>
          <w:tcPr>
            <w:tcW w:w="2423" w:type="dxa"/>
            <w:gridSpan w:val="2"/>
            <w:tcBorders>
              <w:top w:val="single" w:sz="4" w:space="0" w:color="auto"/>
              <w:left w:val="single" w:sz="4" w:space="0" w:color="auto"/>
              <w:bottom w:val="single" w:sz="4" w:space="0" w:color="auto"/>
              <w:right w:val="single" w:sz="4" w:space="0" w:color="auto"/>
            </w:tcBorders>
            <w:hideMark/>
          </w:tcPr>
          <w:p w:rsidR="00A2369C" w:rsidRPr="00A2369C" w:rsidRDefault="000A2000">
            <w:pPr>
              <w:spacing w:before="30" w:after="0" w:line="240" w:lineRule="auto"/>
              <w:contextualSpacing/>
              <w:jc w:val="center"/>
              <w:textAlignment w:val="top"/>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2</w:t>
            </w:r>
          </w:p>
        </w:tc>
        <w:tc>
          <w:tcPr>
            <w:tcW w:w="2384" w:type="dxa"/>
            <w:tcBorders>
              <w:top w:val="single" w:sz="4" w:space="0" w:color="auto"/>
              <w:left w:val="single" w:sz="4" w:space="0" w:color="auto"/>
              <w:bottom w:val="single" w:sz="4" w:space="0" w:color="auto"/>
              <w:right w:val="single" w:sz="4" w:space="0" w:color="auto"/>
            </w:tcBorders>
            <w:vAlign w:val="bottom"/>
            <w:hideMark/>
          </w:tcPr>
          <w:p w:rsidR="00A2369C" w:rsidRPr="00A2369C" w:rsidRDefault="000A2000">
            <w:pPr>
              <w:spacing w:after="0" w:line="240" w:lineRule="auto"/>
              <w:jc w:val="center"/>
              <w:rPr>
                <w:rFonts w:eastAsia="Times New Roman" w:cs="Calibri"/>
                <w:color w:val="000000"/>
                <w:sz w:val="24"/>
                <w:szCs w:val="24"/>
                <w:lang w:eastAsia="ru-RU"/>
              </w:rPr>
            </w:pPr>
            <w:r>
              <w:rPr>
                <w:rFonts w:eastAsia="Times New Roman" w:cs="Calibri"/>
                <w:color w:val="000000"/>
                <w:sz w:val="24"/>
                <w:szCs w:val="24"/>
                <w:lang w:eastAsia="ru-RU"/>
              </w:rPr>
              <w:t>1</w:t>
            </w:r>
          </w:p>
        </w:tc>
        <w:tc>
          <w:tcPr>
            <w:tcW w:w="2373" w:type="dxa"/>
            <w:tcBorders>
              <w:top w:val="single" w:sz="4" w:space="0" w:color="auto"/>
              <w:left w:val="single" w:sz="4" w:space="0" w:color="auto"/>
              <w:bottom w:val="single" w:sz="4" w:space="0" w:color="auto"/>
              <w:right w:val="single" w:sz="4" w:space="0" w:color="auto"/>
            </w:tcBorders>
            <w:hideMark/>
          </w:tcPr>
          <w:p w:rsidR="00A2369C" w:rsidRPr="00A2369C" w:rsidRDefault="000A2000">
            <w:pPr>
              <w:spacing w:before="30" w:after="0" w:line="240" w:lineRule="auto"/>
              <w:contextualSpacing/>
              <w:jc w:val="center"/>
              <w:textAlignment w:val="top"/>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3</w:t>
            </w:r>
          </w:p>
        </w:tc>
      </w:tr>
      <w:tr w:rsidR="00A2369C" w:rsidRPr="00A2369C" w:rsidTr="000A2000">
        <w:tc>
          <w:tcPr>
            <w:tcW w:w="2391" w:type="dxa"/>
            <w:tcBorders>
              <w:top w:val="single" w:sz="4" w:space="0" w:color="auto"/>
              <w:left w:val="single" w:sz="4" w:space="0" w:color="auto"/>
              <w:bottom w:val="single" w:sz="4" w:space="0" w:color="auto"/>
              <w:right w:val="single" w:sz="4" w:space="0" w:color="auto"/>
            </w:tcBorders>
            <w:hideMark/>
          </w:tcPr>
          <w:p w:rsidR="00A2369C" w:rsidRPr="00A2369C" w:rsidRDefault="00A2369C">
            <w:pPr>
              <w:spacing w:before="30" w:after="0" w:line="240" w:lineRule="auto"/>
              <w:contextualSpacing/>
              <w:jc w:val="center"/>
              <w:textAlignment w:val="top"/>
              <w:rPr>
                <w:rFonts w:ascii="Times New Roman" w:eastAsia="Times New Roman" w:hAnsi="Times New Roman"/>
                <w:b/>
                <w:color w:val="000000"/>
                <w:sz w:val="24"/>
                <w:szCs w:val="24"/>
                <w:lang w:eastAsia="ru-RU"/>
              </w:rPr>
            </w:pPr>
            <w:r w:rsidRPr="00A2369C">
              <w:rPr>
                <w:rFonts w:ascii="Times New Roman" w:eastAsia="Times New Roman" w:hAnsi="Times New Roman"/>
                <w:b/>
                <w:color w:val="000000"/>
                <w:sz w:val="24"/>
                <w:szCs w:val="24"/>
                <w:lang w:eastAsia="ru-RU"/>
              </w:rPr>
              <w:t>8</w:t>
            </w:r>
          </w:p>
        </w:tc>
        <w:tc>
          <w:tcPr>
            <w:tcW w:w="2423" w:type="dxa"/>
            <w:gridSpan w:val="2"/>
            <w:tcBorders>
              <w:top w:val="single" w:sz="4" w:space="0" w:color="auto"/>
              <w:left w:val="single" w:sz="4" w:space="0" w:color="auto"/>
              <w:bottom w:val="single" w:sz="4" w:space="0" w:color="auto"/>
              <w:right w:val="single" w:sz="4" w:space="0" w:color="auto"/>
            </w:tcBorders>
            <w:hideMark/>
          </w:tcPr>
          <w:p w:rsidR="00A2369C" w:rsidRPr="00A2369C" w:rsidRDefault="00A2369C">
            <w:pPr>
              <w:spacing w:before="30" w:after="0" w:line="240" w:lineRule="auto"/>
              <w:contextualSpacing/>
              <w:jc w:val="center"/>
              <w:textAlignment w:val="top"/>
              <w:rPr>
                <w:rFonts w:ascii="Times New Roman" w:eastAsia="Times New Roman" w:hAnsi="Times New Roman"/>
                <w:color w:val="000000"/>
                <w:sz w:val="24"/>
                <w:szCs w:val="24"/>
                <w:lang w:eastAsia="ru-RU"/>
              </w:rPr>
            </w:pPr>
            <w:r w:rsidRPr="00A2369C">
              <w:rPr>
                <w:rFonts w:ascii="Times New Roman" w:eastAsia="Times New Roman" w:hAnsi="Times New Roman"/>
                <w:color w:val="000000"/>
                <w:sz w:val="24"/>
                <w:szCs w:val="24"/>
                <w:lang w:eastAsia="ru-RU"/>
              </w:rPr>
              <w:t>2</w:t>
            </w:r>
          </w:p>
        </w:tc>
        <w:tc>
          <w:tcPr>
            <w:tcW w:w="2384" w:type="dxa"/>
            <w:tcBorders>
              <w:top w:val="single" w:sz="4" w:space="0" w:color="auto"/>
              <w:left w:val="single" w:sz="4" w:space="0" w:color="auto"/>
              <w:bottom w:val="single" w:sz="4" w:space="0" w:color="auto"/>
              <w:right w:val="single" w:sz="4" w:space="0" w:color="auto"/>
            </w:tcBorders>
            <w:vAlign w:val="bottom"/>
            <w:hideMark/>
          </w:tcPr>
          <w:p w:rsidR="00A2369C" w:rsidRPr="00A2369C" w:rsidRDefault="000A2000">
            <w:pPr>
              <w:spacing w:after="0" w:line="240" w:lineRule="auto"/>
              <w:jc w:val="center"/>
              <w:rPr>
                <w:rFonts w:eastAsia="Times New Roman" w:cs="Calibri"/>
                <w:color w:val="000000"/>
                <w:sz w:val="24"/>
                <w:szCs w:val="24"/>
                <w:lang w:eastAsia="ru-RU"/>
              </w:rPr>
            </w:pPr>
            <w:r>
              <w:rPr>
                <w:rFonts w:eastAsia="Times New Roman" w:cs="Calibri"/>
                <w:color w:val="000000"/>
                <w:sz w:val="24"/>
                <w:szCs w:val="24"/>
                <w:lang w:eastAsia="ru-RU"/>
              </w:rPr>
              <w:t>1</w:t>
            </w:r>
          </w:p>
        </w:tc>
        <w:tc>
          <w:tcPr>
            <w:tcW w:w="2373" w:type="dxa"/>
            <w:tcBorders>
              <w:top w:val="single" w:sz="4" w:space="0" w:color="auto"/>
              <w:left w:val="single" w:sz="4" w:space="0" w:color="auto"/>
              <w:bottom w:val="single" w:sz="4" w:space="0" w:color="auto"/>
              <w:right w:val="single" w:sz="4" w:space="0" w:color="auto"/>
            </w:tcBorders>
            <w:hideMark/>
          </w:tcPr>
          <w:p w:rsidR="00A2369C" w:rsidRPr="00A2369C" w:rsidRDefault="000A2000">
            <w:pPr>
              <w:spacing w:before="30" w:after="0" w:line="240" w:lineRule="auto"/>
              <w:contextualSpacing/>
              <w:jc w:val="center"/>
              <w:textAlignment w:val="top"/>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3</w:t>
            </w:r>
          </w:p>
        </w:tc>
      </w:tr>
      <w:tr w:rsidR="00A2369C" w:rsidRPr="00A2369C" w:rsidTr="000A2000">
        <w:tc>
          <w:tcPr>
            <w:tcW w:w="2391" w:type="dxa"/>
            <w:tcBorders>
              <w:top w:val="single" w:sz="4" w:space="0" w:color="auto"/>
              <w:left w:val="single" w:sz="4" w:space="0" w:color="auto"/>
              <w:bottom w:val="single" w:sz="4" w:space="0" w:color="auto"/>
              <w:right w:val="single" w:sz="4" w:space="0" w:color="auto"/>
            </w:tcBorders>
            <w:hideMark/>
          </w:tcPr>
          <w:p w:rsidR="00A2369C" w:rsidRPr="00A2369C" w:rsidRDefault="00A2369C">
            <w:pPr>
              <w:spacing w:before="30" w:after="0" w:line="240" w:lineRule="auto"/>
              <w:contextualSpacing/>
              <w:jc w:val="center"/>
              <w:textAlignment w:val="top"/>
              <w:rPr>
                <w:rFonts w:ascii="Times New Roman" w:eastAsia="Times New Roman" w:hAnsi="Times New Roman"/>
                <w:b/>
                <w:color w:val="000000"/>
                <w:sz w:val="24"/>
                <w:szCs w:val="24"/>
                <w:lang w:eastAsia="ru-RU"/>
              </w:rPr>
            </w:pPr>
            <w:r w:rsidRPr="00A2369C">
              <w:rPr>
                <w:rFonts w:ascii="Times New Roman" w:eastAsia="Times New Roman" w:hAnsi="Times New Roman"/>
                <w:b/>
                <w:color w:val="000000"/>
                <w:sz w:val="24"/>
                <w:szCs w:val="24"/>
                <w:lang w:eastAsia="ru-RU"/>
              </w:rPr>
              <w:lastRenderedPageBreak/>
              <w:t>9</w:t>
            </w:r>
          </w:p>
        </w:tc>
        <w:tc>
          <w:tcPr>
            <w:tcW w:w="2423" w:type="dxa"/>
            <w:gridSpan w:val="2"/>
            <w:tcBorders>
              <w:top w:val="single" w:sz="4" w:space="0" w:color="auto"/>
              <w:left w:val="single" w:sz="4" w:space="0" w:color="auto"/>
              <w:bottom w:val="single" w:sz="4" w:space="0" w:color="auto"/>
              <w:right w:val="single" w:sz="4" w:space="0" w:color="auto"/>
            </w:tcBorders>
            <w:hideMark/>
          </w:tcPr>
          <w:p w:rsidR="00A2369C" w:rsidRPr="00A2369C" w:rsidRDefault="00A2369C">
            <w:pPr>
              <w:spacing w:before="30" w:after="0" w:line="240" w:lineRule="auto"/>
              <w:contextualSpacing/>
              <w:jc w:val="center"/>
              <w:textAlignment w:val="top"/>
              <w:rPr>
                <w:rFonts w:ascii="Times New Roman" w:eastAsia="Times New Roman" w:hAnsi="Times New Roman"/>
                <w:color w:val="000000"/>
                <w:sz w:val="24"/>
                <w:szCs w:val="24"/>
                <w:lang w:eastAsia="ru-RU"/>
              </w:rPr>
            </w:pPr>
            <w:r w:rsidRPr="00A2369C">
              <w:rPr>
                <w:rFonts w:ascii="Times New Roman" w:eastAsia="Times New Roman" w:hAnsi="Times New Roman"/>
                <w:color w:val="000000"/>
                <w:sz w:val="24"/>
                <w:szCs w:val="24"/>
                <w:lang w:eastAsia="ru-RU"/>
              </w:rPr>
              <w:t>3</w:t>
            </w:r>
          </w:p>
        </w:tc>
        <w:tc>
          <w:tcPr>
            <w:tcW w:w="2384" w:type="dxa"/>
            <w:tcBorders>
              <w:top w:val="single" w:sz="4" w:space="0" w:color="auto"/>
              <w:left w:val="single" w:sz="4" w:space="0" w:color="auto"/>
              <w:bottom w:val="single" w:sz="4" w:space="0" w:color="auto"/>
              <w:right w:val="single" w:sz="4" w:space="0" w:color="auto"/>
            </w:tcBorders>
            <w:vAlign w:val="bottom"/>
            <w:hideMark/>
          </w:tcPr>
          <w:p w:rsidR="00A2369C" w:rsidRPr="00A2369C" w:rsidRDefault="000A2000">
            <w:pPr>
              <w:spacing w:after="0" w:line="240" w:lineRule="auto"/>
              <w:jc w:val="center"/>
              <w:rPr>
                <w:rFonts w:eastAsia="Times New Roman" w:cs="Calibri"/>
                <w:color w:val="000000"/>
                <w:sz w:val="24"/>
                <w:szCs w:val="24"/>
                <w:lang w:eastAsia="ru-RU"/>
              </w:rPr>
            </w:pPr>
            <w:r>
              <w:rPr>
                <w:rFonts w:eastAsia="Times New Roman" w:cs="Calibri"/>
                <w:color w:val="000000"/>
                <w:sz w:val="24"/>
                <w:szCs w:val="24"/>
                <w:lang w:eastAsia="ru-RU"/>
              </w:rPr>
              <w:t>2</w:t>
            </w:r>
          </w:p>
        </w:tc>
        <w:tc>
          <w:tcPr>
            <w:tcW w:w="2373" w:type="dxa"/>
            <w:tcBorders>
              <w:top w:val="single" w:sz="4" w:space="0" w:color="auto"/>
              <w:left w:val="single" w:sz="4" w:space="0" w:color="auto"/>
              <w:bottom w:val="single" w:sz="4" w:space="0" w:color="auto"/>
              <w:right w:val="single" w:sz="4" w:space="0" w:color="auto"/>
            </w:tcBorders>
            <w:hideMark/>
          </w:tcPr>
          <w:p w:rsidR="00A2369C" w:rsidRPr="00A2369C" w:rsidRDefault="000A2000">
            <w:pPr>
              <w:spacing w:before="30" w:after="0" w:line="240" w:lineRule="auto"/>
              <w:contextualSpacing/>
              <w:jc w:val="center"/>
              <w:textAlignment w:val="top"/>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5</w:t>
            </w:r>
          </w:p>
        </w:tc>
      </w:tr>
      <w:tr w:rsidR="00A2369C" w:rsidRPr="00A2369C" w:rsidTr="000A2000">
        <w:tc>
          <w:tcPr>
            <w:tcW w:w="2391" w:type="dxa"/>
            <w:tcBorders>
              <w:top w:val="single" w:sz="4" w:space="0" w:color="auto"/>
              <w:left w:val="single" w:sz="4" w:space="0" w:color="auto"/>
              <w:bottom w:val="single" w:sz="4" w:space="0" w:color="auto"/>
              <w:right w:val="single" w:sz="4" w:space="0" w:color="auto"/>
            </w:tcBorders>
            <w:hideMark/>
          </w:tcPr>
          <w:p w:rsidR="00A2369C" w:rsidRPr="00A2369C" w:rsidRDefault="00A2369C">
            <w:pPr>
              <w:spacing w:before="30" w:after="0" w:line="240" w:lineRule="auto"/>
              <w:contextualSpacing/>
              <w:jc w:val="center"/>
              <w:textAlignment w:val="top"/>
              <w:rPr>
                <w:rFonts w:ascii="Times New Roman" w:eastAsia="Times New Roman" w:hAnsi="Times New Roman"/>
                <w:b/>
                <w:color w:val="000000"/>
                <w:sz w:val="24"/>
                <w:szCs w:val="24"/>
                <w:lang w:eastAsia="ru-RU"/>
              </w:rPr>
            </w:pPr>
            <w:r w:rsidRPr="00A2369C">
              <w:rPr>
                <w:rFonts w:ascii="Times New Roman" w:eastAsia="Times New Roman" w:hAnsi="Times New Roman"/>
                <w:b/>
                <w:color w:val="000000"/>
                <w:sz w:val="24"/>
                <w:szCs w:val="24"/>
                <w:lang w:eastAsia="ru-RU"/>
              </w:rPr>
              <w:t>10</w:t>
            </w:r>
          </w:p>
        </w:tc>
        <w:tc>
          <w:tcPr>
            <w:tcW w:w="2423" w:type="dxa"/>
            <w:gridSpan w:val="2"/>
            <w:tcBorders>
              <w:top w:val="single" w:sz="4" w:space="0" w:color="auto"/>
              <w:left w:val="single" w:sz="4" w:space="0" w:color="auto"/>
              <w:bottom w:val="single" w:sz="4" w:space="0" w:color="auto"/>
              <w:right w:val="single" w:sz="4" w:space="0" w:color="auto"/>
            </w:tcBorders>
            <w:hideMark/>
          </w:tcPr>
          <w:p w:rsidR="00A2369C" w:rsidRPr="00A2369C" w:rsidRDefault="00A2369C">
            <w:pPr>
              <w:spacing w:before="30" w:after="0" w:line="240" w:lineRule="auto"/>
              <w:contextualSpacing/>
              <w:jc w:val="center"/>
              <w:textAlignment w:val="top"/>
              <w:rPr>
                <w:rFonts w:ascii="Times New Roman" w:eastAsia="Times New Roman" w:hAnsi="Times New Roman"/>
                <w:color w:val="000000"/>
                <w:sz w:val="24"/>
                <w:szCs w:val="24"/>
                <w:lang w:eastAsia="ru-RU"/>
              </w:rPr>
            </w:pPr>
            <w:r w:rsidRPr="00A2369C">
              <w:rPr>
                <w:rFonts w:ascii="Times New Roman" w:eastAsia="Times New Roman" w:hAnsi="Times New Roman"/>
                <w:color w:val="000000"/>
                <w:sz w:val="24"/>
                <w:szCs w:val="24"/>
                <w:lang w:eastAsia="ru-RU"/>
              </w:rPr>
              <w:t>1</w:t>
            </w:r>
          </w:p>
        </w:tc>
        <w:tc>
          <w:tcPr>
            <w:tcW w:w="2384" w:type="dxa"/>
            <w:tcBorders>
              <w:top w:val="single" w:sz="4" w:space="0" w:color="auto"/>
              <w:left w:val="single" w:sz="4" w:space="0" w:color="auto"/>
              <w:bottom w:val="single" w:sz="4" w:space="0" w:color="auto"/>
              <w:right w:val="single" w:sz="4" w:space="0" w:color="auto"/>
            </w:tcBorders>
            <w:vAlign w:val="bottom"/>
            <w:hideMark/>
          </w:tcPr>
          <w:p w:rsidR="00A2369C" w:rsidRPr="00A2369C" w:rsidRDefault="00A2369C">
            <w:pPr>
              <w:spacing w:after="0" w:line="240" w:lineRule="auto"/>
              <w:jc w:val="center"/>
              <w:rPr>
                <w:rFonts w:eastAsia="Times New Roman" w:cs="Calibri"/>
                <w:color w:val="000000"/>
                <w:sz w:val="24"/>
                <w:szCs w:val="24"/>
                <w:lang w:eastAsia="ru-RU"/>
              </w:rPr>
            </w:pPr>
            <w:r w:rsidRPr="00A2369C">
              <w:rPr>
                <w:rFonts w:eastAsia="Times New Roman" w:cs="Calibri"/>
                <w:color w:val="000000"/>
                <w:sz w:val="24"/>
                <w:szCs w:val="24"/>
                <w:lang w:eastAsia="ru-RU"/>
              </w:rPr>
              <w:t>1</w:t>
            </w:r>
          </w:p>
        </w:tc>
        <w:tc>
          <w:tcPr>
            <w:tcW w:w="2373" w:type="dxa"/>
            <w:tcBorders>
              <w:top w:val="single" w:sz="4" w:space="0" w:color="auto"/>
              <w:left w:val="single" w:sz="4" w:space="0" w:color="auto"/>
              <w:bottom w:val="single" w:sz="4" w:space="0" w:color="auto"/>
              <w:right w:val="single" w:sz="4" w:space="0" w:color="auto"/>
            </w:tcBorders>
            <w:hideMark/>
          </w:tcPr>
          <w:p w:rsidR="00A2369C" w:rsidRPr="00A2369C" w:rsidRDefault="00A2369C">
            <w:pPr>
              <w:spacing w:before="30" w:after="0" w:line="240" w:lineRule="auto"/>
              <w:contextualSpacing/>
              <w:jc w:val="center"/>
              <w:textAlignment w:val="top"/>
              <w:rPr>
                <w:rFonts w:ascii="Times New Roman" w:eastAsia="Times New Roman" w:hAnsi="Times New Roman"/>
                <w:color w:val="000000"/>
                <w:sz w:val="24"/>
                <w:szCs w:val="24"/>
                <w:lang w:eastAsia="ru-RU"/>
              </w:rPr>
            </w:pPr>
            <w:r w:rsidRPr="00A2369C">
              <w:rPr>
                <w:rFonts w:ascii="Times New Roman" w:eastAsia="Times New Roman" w:hAnsi="Times New Roman"/>
                <w:color w:val="000000"/>
                <w:sz w:val="24"/>
                <w:szCs w:val="24"/>
                <w:lang w:eastAsia="ru-RU"/>
              </w:rPr>
              <w:t>2</w:t>
            </w:r>
          </w:p>
        </w:tc>
      </w:tr>
      <w:tr w:rsidR="00A2369C" w:rsidRPr="00A2369C" w:rsidTr="000A2000">
        <w:tc>
          <w:tcPr>
            <w:tcW w:w="2391" w:type="dxa"/>
            <w:tcBorders>
              <w:top w:val="single" w:sz="4" w:space="0" w:color="auto"/>
              <w:left w:val="single" w:sz="4" w:space="0" w:color="auto"/>
              <w:bottom w:val="single" w:sz="4" w:space="0" w:color="auto"/>
              <w:right w:val="single" w:sz="4" w:space="0" w:color="auto"/>
            </w:tcBorders>
            <w:hideMark/>
          </w:tcPr>
          <w:p w:rsidR="00A2369C" w:rsidRPr="00A2369C" w:rsidRDefault="00A2369C">
            <w:pPr>
              <w:spacing w:after="0"/>
              <w:rPr>
                <w:rFonts w:asciiTheme="minorHAnsi" w:eastAsiaTheme="minorHAnsi" w:hAnsiTheme="minorHAnsi"/>
                <w:sz w:val="24"/>
                <w:szCs w:val="24"/>
              </w:rPr>
            </w:pPr>
          </w:p>
        </w:tc>
        <w:tc>
          <w:tcPr>
            <w:tcW w:w="2423" w:type="dxa"/>
            <w:gridSpan w:val="2"/>
            <w:tcBorders>
              <w:top w:val="single" w:sz="4" w:space="0" w:color="auto"/>
              <w:left w:val="single" w:sz="4" w:space="0" w:color="auto"/>
              <w:bottom w:val="single" w:sz="4" w:space="0" w:color="auto"/>
              <w:right w:val="single" w:sz="4" w:space="0" w:color="auto"/>
            </w:tcBorders>
            <w:hideMark/>
          </w:tcPr>
          <w:p w:rsidR="00A2369C" w:rsidRPr="00A2369C" w:rsidRDefault="00A2369C">
            <w:pPr>
              <w:spacing w:after="0"/>
              <w:rPr>
                <w:rFonts w:asciiTheme="minorHAnsi" w:eastAsiaTheme="minorHAnsi" w:hAnsiTheme="minorHAnsi"/>
                <w:sz w:val="24"/>
                <w:szCs w:val="24"/>
              </w:rPr>
            </w:pPr>
          </w:p>
        </w:tc>
        <w:tc>
          <w:tcPr>
            <w:tcW w:w="2384" w:type="dxa"/>
            <w:tcBorders>
              <w:top w:val="single" w:sz="4" w:space="0" w:color="auto"/>
              <w:left w:val="single" w:sz="4" w:space="0" w:color="auto"/>
              <w:bottom w:val="single" w:sz="4" w:space="0" w:color="auto"/>
              <w:right w:val="single" w:sz="4" w:space="0" w:color="auto"/>
            </w:tcBorders>
            <w:hideMark/>
          </w:tcPr>
          <w:p w:rsidR="00A2369C" w:rsidRPr="00A2369C" w:rsidRDefault="00A2369C">
            <w:pPr>
              <w:spacing w:after="0"/>
              <w:rPr>
                <w:rFonts w:asciiTheme="minorHAnsi" w:eastAsiaTheme="minorHAnsi" w:hAnsiTheme="minorHAnsi"/>
                <w:sz w:val="24"/>
                <w:szCs w:val="24"/>
              </w:rPr>
            </w:pPr>
          </w:p>
        </w:tc>
        <w:tc>
          <w:tcPr>
            <w:tcW w:w="2373" w:type="dxa"/>
            <w:tcBorders>
              <w:top w:val="single" w:sz="4" w:space="0" w:color="auto"/>
              <w:left w:val="single" w:sz="4" w:space="0" w:color="auto"/>
              <w:bottom w:val="single" w:sz="4" w:space="0" w:color="auto"/>
              <w:right w:val="single" w:sz="4" w:space="0" w:color="auto"/>
            </w:tcBorders>
            <w:hideMark/>
          </w:tcPr>
          <w:p w:rsidR="00A2369C" w:rsidRPr="00A2369C" w:rsidRDefault="00A2369C">
            <w:pPr>
              <w:spacing w:after="0"/>
              <w:rPr>
                <w:rFonts w:asciiTheme="minorHAnsi" w:eastAsiaTheme="minorHAnsi" w:hAnsiTheme="minorHAnsi"/>
                <w:sz w:val="24"/>
                <w:szCs w:val="24"/>
              </w:rPr>
            </w:pPr>
          </w:p>
        </w:tc>
      </w:tr>
      <w:tr w:rsidR="00A2369C" w:rsidRPr="00A2369C" w:rsidTr="000A2000">
        <w:trPr>
          <w:trHeight w:val="315"/>
        </w:trPr>
        <w:tc>
          <w:tcPr>
            <w:tcW w:w="2399" w:type="dxa"/>
            <w:gridSpan w:val="2"/>
            <w:tcBorders>
              <w:top w:val="single" w:sz="4" w:space="0" w:color="auto"/>
              <w:left w:val="single" w:sz="4" w:space="0" w:color="auto"/>
              <w:bottom w:val="single" w:sz="4" w:space="0" w:color="auto"/>
              <w:right w:val="single" w:sz="4" w:space="0" w:color="auto"/>
            </w:tcBorders>
            <w:hideMark/>
          </w:tcPr>
          <w:p w:rsidR="00A2369C" w:rsidRPr="00A2369C" w:rsidRDefault="00A2369C">
            <w:pPr>
              <w:spacing w:before="30" w:after="0" w:line="240" w:lineRule="auto"/>
              <w:contextualSpacing/>
              <w:jc w:val="center"/>
              <w:textAlignment w:val="top"/>
              <w:rPr>
                <w:rFonts w:ascii="Times New Roman" w:eastAsia="Times New Roman" w:hAnsi="Times New Roman"/>
                <w:color w:val="000000"/>
                <w:sz w:val="24"/>
                <w:szCs w:val="24"/>
                <w:lang w:eastAsia="ru-RU"/>
              </w:rPr>
            </w:pPr>
            <w:r w:rsidRPr="00A2369C">
              <w:rPr>
                <w:rFonts w:ascii="Times New Roman" w:eastAsia="Times New Roman" w:hAnsi="Times New Roman"/>
                <w:color w:val="000000"/>
                <w:sz w:val="24"/>
                <w:szCs w:val="24"/>
                <w:lang w:eastAsia="ru-RU"/>
              </w:rPr>
              <w:t>11</w:t>
            </w:r>
          </w:p>
        </w:tc>
        <w:tc>
          <w:tcPr>
            <w:tcW w:w="2415" w:type="dxa"/>
            <w:tcBorders>
              <w:top w:val="single" w:sz="4" w:space="0" w:color="auto"/>
              <w:left w:val="single" w:sz="4" w:space="0" w:color="auto"/>
              <w:bottom w:val="single" w:sz="4" w:space="0" w:color="auto"/>
              <w:right w:val="single" w:sz="4" w:space="0" w:color="auto"/>
            </w:tcBorders>
            <w:hideMark/>
          </w:tcPr>
          <w:p w:rsidR="00A2369C" w:rsidRPr="00A2369C" w:rsidRDefault="000A2000">
            <w:pPr>
              <w:spacing w:before="30" w:after="0" w:line="240" w:lineRule="auto"/>
              <w:contextualSpacing/>
              <w:jc w:val="center"/>
              <w:textAlignment w:val="top"/>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1</w:t>
            </w:r>
          </w:p>
        </w:tc>
        <w:tc>
          <w:tcPr>
            <w:tcW w:w="2384" w:type="dxa"/>
            <w:tcBorders>
              <w:top w:val="single" w:sz="4" w:space="0" w:color="auto"/>
              <w:left w:val="single" w:sz="4" w:space="0" w:color="auto"/>
              <w:bottom w:val="single" w:sz="4" w:space="0" w:color="auto"/>
              <w:right w:val="single" w:sz="4" w:space="0" w:color="auto"/>
            </w:tcBorders>
            <w:hideMark/>
          </w:tcPr>
          <w:p w:rsidR="00A2369C" w:rsidRPr="00A2369C" w:rsidRDefault="000A2000">
            <w:pPr>
              <w:spacing w:before="30" w:after="0" w:line="240" w:lineRule="auto"/>
              <w:contextualSpacing/>
              <w:jc w:val="center"/>
              <w:textAlignment w:val="top"/>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1</w:t>
            </w:r>
          </w:p>
        </w:tc>
        <w:tc>
          <w:tcPr>
            <w:tcW w:w="2373" w:type="dxa"/>
            <w:tcBorders>
              <w:top w:val="single" w:sz="4" w:space="0" w:color="auto"/>
              <w:left w:val="single" w:sz="4" w:space="0" w:color="auto"/>
              <w:bottom w:val="single" w:sz="4" w:space="0" w:color="auto"/>
              <w:right w:val="single" w:sz="4" w:space="0" w:color="auto"/>
            </w:tcBorders>
            <w:hideMark/>
          </w:tcPr>
          <w:p w:rsidR="00A2369C" w:rsidRPr="00A2369C" w:rsidRDefault="000A2000">
            <w:pPr>
              <w:spacing w:before="30" w:after="0" w:line="240" w:lineRule="auto"/>
              <w:contextualSpacing/>
              <w:jc w:val="center"/>
              <w:textAlignment w:val="top"/>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1</w:t>
            </w:r>
          </w:p>
        </w:tc>
      </w:tr>
      <w:tr w:rsidR="00A2369C" w:rsidRPr="00A2369C" w:rsidTr="000A2000">
        <w:trPr>
          <w:trHeight w:val="375"/>
        </w:trPr>
        <w:tc>
          <w:tcPr>
            <w:tcW w:w="2399" w:type="dxa"/>
            <w:gridSpan w:val="2"/>
            <w:tcBorders>
              <w:top w:val="single" w:sz="4" w:space="0" w:color="auto"/>
              <w:left w:val="single" w:sz="4" w:space="0" w:color="auto"/>
              <w:bottom w:val="single" w:sz="4" w:space="0" w:color="auto"/>
              <w:right w:val="single" w:sz="4" w:space="0" w:color="auto"/>
            </w:tcBorders>
            <w:hideMark/>
          </w:tcPr>
          <w:p w:rsidR="00A2369C" w:rsidRPr="00A2369C" w:rsidRDefault="000A2000">
            <w:pPr>
              <w:tabs>
                <w:tab w:val="left" w:pos="570"/>
                <w:tab w:val="left" w:pos="780"/>
              </w:tabs>
              <w:spacing w:before="30" w:after="0" w:line="240" w:lineRule="auto"/>
              <w:ind w:left="108"/>
              <w:contextualSpacing/>
              <w:textAlignment w:val="top"/>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 xml:space="preserve">               6</w:t>
            </w:r>
          </w:p>
        </w:tc>
        <w:tc>
          <w:tcPr>
            <w:tcW w:w="2415" w:type="dxa"/>
            <w:tcBorders>
              <w:top w:val="single" w:sz="4" w:space="0" w:color="auto"/>
              <w:left w:val="single" w:sz="4" w:space="0" w:color="auto"/>
              <w:bottom w:val="single" w:sz="4" w:space="0" w:color="auto"/>
              <w:right w:val="single" w:sz="4" w:space="0" w:color="auto"/>
            </w:tcBorders>
            <w:hideMark/>
          </w:tcPr>
          <w:p w:rsidR="00A2369C" w:rsidRPr="00A2369C" w:rsidRDefault="000A2000" w:rsidP="000A2000">
            <w:pPr>
              <w:tabs>
                <w:tab w:val="left" w:pos="780"/>
              </w:tabs>
              <w:spacing w:before="30" w:after="0" w:line="240" w:lineRule="auto"/>
              <w:contextualSpacing/>
              <w:textAlignment w:val="top"/>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 xml:space="preserve">                  2</w:t>
            </w:r>
          </w:p>
        </w:tc>
        <w:tc>
          <w:tcPr>
            <w:tcW w:w="2384" w:type="dxa"/>
            <w:tcBorders>
              <w:top w:val="single" w:sz="4" w:space="0" w:color="auto"/>
              <w:left w:val="single" w:sz="4" w:space="0" w:color="auto"/>
              <w:bottom w:val="single" w:sz="4" w:space="0" w:color="auto"/>
              <w:right w:val="single" w:sz="4" w:space="0" w:color="auto"/>
            </w:tcBorders>
            <w:hideMark/>
          </w:tcPr>
          <w:p w:rsidR="00A2369C" w:rsidRPr="00A2369C" w:rsidRDefault="000A2000" w:rsidP="000A2000">
            <w:pPr>
              <w:tabs>
                <w:tab w:val="left" w:pos="780"/>
              </w:tabs>
              <w:spacing w:before="30" w:after="0" w:line="240" w:lineRule="auto"/>
              <w:contextualSpacing/>
              <w:jc w:val="center"/>
              <w:textAlignment w:val="top"/>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3</w:t>
            </w:r>
          </w:p>
        </w:tc>
        <w:tc>
          <w:tcPr>
            <w:tcW w:w="2373" w:type="dxa"/>
            <w:tcBorders>
              <w:top w:val="single" w:sz="4" w:space="0" w:color="auto"/>
              <w:left w:val="single" w:sz="4" w:space="0" w:color="auto"/>
              <w:bottom w:val="single" w:sz="4" w:space="0" w:color="auto"/>
              <w:right w:val="single" w:sz="4" w:space="0" w:color="auto"/>
            </w:tcBorders>
            <w:hideMark/>
          </w:tcPr>
          <w:p w:rsidR="00A2369C" w:rsidRPr="00A2369C" w:rsidRDefault="000A2000">
            <w:pPr>
              <w:tabs>
                <w:tab w:val="left" w:pos="780"/>
              </w:tabs>
              <w:spacing w:before="30" w:after="0" w:line="240" w:lineRule="auto"/>
              <w:contextualSpacing/>
              <w:jc w:val="center"/>
              <w:textAlignment w:val="top"/>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5</w:t>
            </w:r>
          </w:p>
        </w:tc>
      </w:tr>
      <w:tr w:rsidR="000A2000" w:rsidRPr="00A2369C" w:rsidTr="000A2000">
        <w:trPr>
          <w:trHeight w:val="375"/>
        </w:trPr>
        <w:tc>
          <w:tcPr>
            <w:tcW w:w="2399" w:type="dxa"/>
            <w:gridSpan w:val="2"/>
            <w:tcBorders>
              <w:top w:val="single" w:sz="4" w:space="0" w:color="auto"/>
              <w:left w:val="single" w:sz="4" w:space="0" w:color="auto"/>
              <w:bottom w:val="single" w:sz="4" w:space="0" w:color="auto"/>
              <w:right w:val="single" w:sz="4" w:space="0" w:color="auto"/>
            </w:tcBorders>
            <w:hideMark/>
          </w:tcPr>
          <w:p w:rsidR="000A2000" w:rsidRPr="00A2369C" w:rsidRDefault="000A2000" w:rsidP="00665097">
            <w:pPr>
              <w:tabs>
                <w:tab w:val="left" w:pos="570"/>
                <w:tab w:val="left" w:pos="780"/>
              </w:tabs>
              <w:spacing w:before="30" w:after="0" w:line="240" w:lineRule="auto"/>
              <w:ind w:left="108"/>
              <w:contextualSpacing/>
              <w:textAlignment w:val="top"/>
              <w:rPr>
                <w:rFonts w:ascii="Times New Roman" w:eastAsia="Times New Roman" w:hAnsi="Times New Roman"/>
                <w:color w:val="000000"/>
                <w:sz w:val="24"/>
                <w:szCs w:val="24"/>
                <w:lang w:eastAsia="ru-RU"/>
              </w:rPr>
            </w:pPr>
            <w:r w:rsidRPr="00A2369C">
              <w:rPr>
                <w:rFonts w:ascii="Times New Roman" w:eastAsia="Times New Roman" w:hAnsi="Times New Roman"/>
                <w:color w:val="000000"/>
                <w:sz w:val="24"/>
                <w:szCs w:val="24"/>
                <w:lang w:eastAsia="ru-RU"/>
              </w:rPr>
              <w:tab/>
              <w:t>ВСЕГО</w:t>
            </w:r>
            <w:r w:rsidRPr="00A2369C">
              <w:rPr>
                <w:rFonts w:ascii="Times New Roman" w:eastAsia="Times New Roman" w:hAnsi="Times New Roman"/>
                <w:color w:val="000000"/>
                <w:sz w:val="24"/>
                <w:szCs w:val="24"/>
                <w:lang w:eastAsia="ru-RU"/>
              </w:rPr>
              <w:tab/>
            </w:r>
          </w:p>
        </w:tc>
        <w:tc>
          <w:tcPr>
            <w:tcW w:w="2415" w:type="dxa"/>
            <w:tcBorders>
              <w:top w:val="single" w:sz="4" w:space="0" w:color="auto"/>
              <w:left w:val="single" w:sz="4" w:space="0" w:color="auto"/>
              <w:bottom w:val="single" w:sz="4" w:space="0" w:color="auto"/>
              <w:right w:val="single" w:sz="4" w:space="0" w:color="auto"/>
            </w:tcBorders>
            <w:hideMark/>
          </w:tcPr>
          <w:p w:rsidR="000A2000" w:rsidRPr="00A2369C" w:rsidRDefault="000A2000" w:rsidP="000A2000">
            <w:pPr>
              <w:tabs>
                <w:tab w:val="left" w:pos="780"/>
              </w:tabs>
              <w:spacing w:before="30" w:after="0" w:line="240" w:lineRule="auto"/>
              <w:contextualSpacing/>
              <w:textAlignment w:val="top"/>
              <w:rPr>
                <w:rFonts w:ascii="Times New Roman" w:eastAsia="Times New Roman" w:hAnsi="Times New Roman"/>
                <w:color w:val="000000"/>
                <w:sz w:val="24"/>
                <w:szCs w:val="24"/>
                <w:lang w:eastAsia="ru-RU"/>
              </w:rPr>
            </w:pPr>
            <w:r w:rsidRPr="00A2369C">
              <w:rPr>
                <w:rFonts w:ascii="Times New Roman" w:eastAsia="Times New Roman" w:hAnsi="Times New Roman"/>
                <w:color w:val="000000"/>
                <w:sz w:val="24"/>
                <w:szCs w:val="24"/>
                <w:lang w:eastAsia="ru-RU"/>
              </w:rPr>
              <w:t xml:space="preserve">                 </w:t>
            </w:r>
            <w:r>
              <w:rPr>
                <w:rFonts w:ascii="Times New Roman" w:eastAsia="Times New Roman" w:hAnsi="Times New Roman"/>
                <w:color w:val="000000"/>
                <w:sz w:val="24"/>
                <w:szCs w:val="24"/>
                <w:lang w:eastAsia="ru-RU"/>
              </w:rPr>
              <w:t>11</w:t>
            </w:r>
          </w:p>
        </w:tc>
        <w:tc>
          <w:tcPr>
            <w:tcW w:w="2384" w:type="dxa"/>
            <w:tcBorders>
              <w:top w:val="single" w:sz="4" w:space="0" w:color="auto"/>
              <w:left w:val="single" w:sz="4" w:space="0" w:color="auto"/>
              <w:bottom w:val="single" w:sz="4" w:space="0" w:color="auto"/>
              <w:right w:val="single" w:sz="4" w:space="0" w:color="auto"/>
            </w:tcBorders>
            <w:hideMark/>
          </w:tcPr>
          <w:p w:rsidR="000A2000" w:rsidRPr="00A2369C" w:rsidRDefault="000A2000" w:rsidP="000A2000">
            <w:pPr>
              <w:tabs>
                <w:tab w:val="left" w:pos="780"/>
              </w:tabs>
              <w:spacing w:before="30" w:after="0" w:line="240" w:lineRule="auto"/>
              <w:contextualSpacing/>
              <w:textAlignment w:val="top"/>
              <w:rPr>
                <w:rFonts w:ascii="Times New Roman" w:eastAsia="Times New Roman" w:hAnsi="Times New Roman"/>
                <w:color w:val="000000"/>
                <w:sz w:val="24"/>
                <w:szCs w:val="24"/>
                <w:lang w:eastAsia="ru-RU"/>
              </w:rPr>
            </w:pPr>
            <w:r w:rsidRPr="00A2369C">
              <w:rPr>
                <w:rFonts w:ascii="Times New Roman" w:eastAsia="Times New Roman" w:hAnsi="Times New Roman"/>
                <w:color w:val="000000"/>
                <w:sz w:val="24"/>
                <w:szCs w:val="24"/>
                <w:lang w:eastAsia="ru-RU"/>
              </w:rPr>
              <w:t xml:space="preserve">                 </w:t>
            </w:r>
            <w:r>
              <w:rPr>
                <w:rFonts w:ascii="Times New Roman" w:eastAsia="Times New Roman" w:hAnsi="Times New Roman"/>
                <w:color w:val="000000"/>
                <w:sz w:val="24"/>
                <w:szCs w:val="24"/>
                <w:lang w:eastAsia="ru-RU"/>
              </w:rPr>
              <w:t>9</w:t>
            </w:r>
          </w:p>
        </w:tc>
        <w:tc>
          <w:tcPr>
            <w:tcW w:w="2373" w:type="dxa"/>
            <w:tcBorders>
              <w:top w:val="single" w:sz="4" w:space="0" w:color="auto"/>
              <w:left w:val="single" w:sz="4" w:space="0" w:color="auto"/>
              <w:bottom w:val="single" w:sz="4" w:space="0" w:color="auto"/>
              <w:right w:val="single" w:sz="4" w:space="0" w:color="auto"/>
            </w:tcBorders>
            <w:hideMark/>
          </w:tcPr>
          <w:p w:rsidR="000A2000" w:rsidRPr="00A2369C" w:rsidRDefault="000A2000" w:rsidP="000A2000">
            <w:pPr>
              <w:tabs>
                <w:tab w:val="left" w:pos="780"/>
              </w:tabs>
              <w:spacing w:before="30" w:after="0" w:line="240" w:lineRule="auto"/>
              <w:contextualSpacing/>
              <w:jc w:val="center"/>
              <w:textAlignment w:val="top"/>
              <w:rPr>
                <w:rFonts w:ascii="Times New Roman" w:eastAsia="Times New Roman" w:hAnsi="Times New Roman"/>
                <w:color w:val="000000"/>
                <w:sz w:val="24"/>
                <w:szCs w:val="24"/>
                <w:lang w:eastAsia="ru-RU"/>
              </w:rPr>
            </w:pPr>
            <w:r w:rsidRPr="00A2369C">
              <w:rPr>
                <w:rFonts w:ascii="Times New Roman" w:eastAsia="Times New Roman" w:hAnsi="Times New Roman"/>
                <w:color w:val="000000"/>
                <w:sz w:val="24"/>
                <w:szCs w:val="24"/>
                <w:lang w:eastAsia="ru-RU"/>
              </w:rPr>
              <w:t>2</w:t>
            </w:r>
            <w:r>
              <w:rPr>
                <w:rFonts w:ascii="Times New Roman" w:eastAsia="Times New Roman" w:hAnsi="Times New Roman"/>
                <w:color w:val="000000"/>
                <w:sz w:val="24"/>
                <w:szCs w:val="24"/>
                <w:lang w:eastAsia="ru-RU"/>
              </w:rPr>
              <w:t>0</w:t>
            </w:r>
          </w:p>
        </w:tc>
      </w:tr>
    </w:tbl>
    <w:p w:rsidR="00A2369C" w:rsidRPr="00A2369C" w:rsidRDefault="00A2369C" w:rsidP="00A2369C">
      <w:pPr>
        <w:tabs>
          <w:tab w:val="left" w:pos="780"/>
        </w:tabs>
        <w:spacing w:before="30" w:after="0" w:line="240" w:lineRule="auto"/>
        <w:contextualSpacing/>
        <w:textAlignment w:val="top"/>
        <w:rPr>
          <w:rFonts w:ascii="Times New Roman" w:eastAsia="Times New Roman" w:hAnsi="Times New Roman"/>
          <w:color w:val="000000"/>
          <w:sz w:val="24"/>
          <w:szCs w:val="24"/>
          <w:lang w:eastAsia="ru-RU"/>
        </w:rPr>
      </w:pPr>
    </w:p>
    <w:p w:rsidR="00A2369C" w:rsidRPr="00A2369C" w:rsidRDefault="00A2369C" w:rsidP="00A2369C">
      <w:pPr>
        <w:spacing w:before="30" w:after="0" w:line="240" w:lineRule="auto"/>
        <w:contextualSpacing/>
        <w:jc w:val="center"/>
        <w:textAlignment w:val="top"/>
        <w:rPr>
          <w:rFonts w:ascii="Times New Roman" w:eastAsia="Times New Roman" w:hAnsi="Times New Roman"/>
          <w:color w:val="000000"/>
          <w:sz w:val="24"/>
          <w:szCs w:val="24"/>
          <w:lang w:eastAsia="ru-RU"/>
        </w:rPr>
      </w:pPr>
      <w:r w:rsidRPr="00A2369C">
        <w:rPr>
          <w:rFonts w:ascii="Times New Roman" w:eastAsia="Times New Roman" w:hAnsi="Times New Roman"/>
          <w:color w:val="000000"/>
          <w:sz w:val="24"/>
          <w:szCs w:val="24"/>
          <w:lang w:eastAsia="ru-RU"/>
        </w:rPr>
        <w:t>В 2016-2017 учебном году в школьном туре победителями и призерами стали 1</w:t>
      </w:r>
      <w:r w:rsidR="000A2000">
        <w:rPr>
          <w:rFonts w:ascii="Times New Roman" w:eastAsia="Times New Roman" w:hAnsi="Times New Roman"/>
          <w:color w:val="000000"/>
          <w:sz w:val="24"/>
          <w:szCs w:val="24"/>
          <w:lang w:eastAsia="ru-RU"/>
        </w:rPr>
        <w:t>1</w:t>
      </w:r>
      <w:r w:rsidRPr="00A2369C">
        <w:rPr>
          <w:rFonts w:ascii="Times New Roman" w:eastAsia="Times New Roman" w:hAnsi="Times New Roman"/>
          <w:color w:val="000000"/>
          <w:sz w:val="24"/>
          <w:szCs w:val="24"/>
          <w:lang w:eastAsia="ru-RU"/>
        </w:rPr>
        <w:t xml:space="preserve">учащихся, что составляет </w:t>
      </w:r>
      <w:r w:rsidR="000A2000">
        <w:rPr>
          <w:rFonts w:ascii="Times New Roman" w:eastAsia="Times New Roman" w:hAnsi="Times New Roman"/>
          <w:color w:val="000000"/>
          <w:sz w:val="24"/>
          <w:szCs w:val="24"/>
          <w:lang w:eastAsia="ru-RU"/>
        </w:rPr>
        <w:t>55</w:t>
      </w:r>
      <w:r w:rsidRPr="00A2369C">
        <w:rPr>
          <w:rFonts w:ascii="Times New Roman" w:eastAsia="Times New Roman" w:hAnsi="Times New Roman"/>
          <w:color w:val="000000"/>
          <w:sz w:val="24"/>
          <w:szCs w:val="24"/>
          <w:lang w:eastAsia="ru-RU"/>
        </w:rPr>
        <w:t xml:space="preserve"> % от общего количества участников олимпиады. Более успешно выступили учащиеся </w:t>
      </w:r>
      <w:r w:rsidR="000A2000">
        <w:rPr>
          <w:rFonts w:ascii="Times New Roman" w:eastAsia="Times New Roman" w:hAnsi="Times New Roman"/>
          <w:color w:val="000000"/>
          <w:sz w:val="24"/>
          <w:szCs w:val="24"/>
          <w:lang w:eastAsia="ru-RU"/>
        </w:rPr>
        <w:t>9</w:t>
      </w:r>
      <w:r w:rsidRPr="00A2369C">
        <w:rPr>
          <w:rFonts w:ascii="Times New Roman" w:eastAsia="Times New Roman" w:hAnsi="Times New Roman"/>
          <w:color w:val="000000"/>
          <w:sz w:val="24"/>
          <w:szCs w:val="24"/>
          <w:lang w:eastAsia="ru-RU"/>
        </w:rPr>
        <w:t xml:space="preserve"> и </w:t>
      </w:r>
      <w:r w:rsidR="000A2000">
        <w:rPr>
          <w:rFonts w:ascii="Times New Roman" w:eastAsia="Times New Roman" w:hAnsi="Times New Roman"/>
          <w:color w:val="000000"/>
          <w:sz w:val="24"/>
          <w:szCs w:val="24"/>
          <w:lang w:eastAsia="ru-RU"/>
        </w:rPr>
        <w:t>6</w:t>
      </w:r>
      <w:r w:rsidRPr="00A2369C">
        <w:rPr>
          <w:rFonts w:ascii="Times New Roman" w:eastAsia="Times New Roman" w:hAnsi="Times New Roman"/>
          <w:color w:val="000000"/>
          <w:sz w:val="24"/>
          <w:szCs w:val="24"/>
          <w:lang w:eastAsia="ru-RU"/>
        </w:rPr>
        <w:t xml:space="preserve"> классов. В этих классах самое большое количество победителей и призеров.</w:t>
      </w:r>
    </w:p>
    <w:p w:rsidR="00A2369C" w:rsidRPr="00A2369C" w:rsidRDefault="00A2369C" w:rsidP="00A2369C">
      <w:pPr>
        <w:spacing w:after="0" w:line="240" w:lineRule="auto"/>
        <w:ind w:firstLine="709"/>
        <w:jc w:val="both"/>
        <w:rPr>
          <w:rFonts w:ascii="Times New Roman" w:eastAsia="Times New Roman" w:hAnsi="Times New Roman"/>
          <w:sz w:val="24"/>
          <w:szCs w:val="24"/>
          <w:lang w:eastAsia="ru-RU"/>
        </w:rPr>
      </w:pPr>
      <w:proofErr w:type="gramStart"/>
      <w:r w:rsidRPr="00A2369C">
        <w:rPr>
          <w:rFonts w:ascii="Times New Roman" w:eastAsia="Times New Roman" w:hAnsi="Times New Roman"/>
          <w:sz w:val="24"/>
          <w:szCs w:val="24"/>
          <w:lang w:eastAsia="ru-RU"/>
        </w:rPr>
        <w:t>Анализ результатов предметных олимпиад позволяет сделать вывод о том, что уровень подготовленности учащихся по отдельным предметам слабый, в связи, с чем призеров и победителей оказалось очень мало по некоторым предметам  или, вообще, не оказалось победителей или призеров по таким предметам, как химия, биология, физика, математика (задания по химии, по мнению учителя, были очень сложными).</w:t>
      </w:r>
      <w:proofErr w:type="gramEnd"/>
    </w:p>
    <w:p w:rsidR="00A2369C" w:rsidRPr="00A2369C" w:rsidRDefault="00A2369C" w:rsidP="00A2369C">
      <w:pPr>
        <w:spacing w:after="0" w:line="240" w:lineRule="auto"/>
        <w:ind w:firstLine="709"/>
        <w:jc w:val="both"/>
        <w:rPr>
          <w:rFonts w:ascii="Times New Roman" w:eastAsia="Times New Roman" w:hAnsi="Times New Roman"/>
          <w:sz w:val="24"/>
          <w:szCs w:val="24"/>
          <w:lang w:eastAsia="ru-RU"/>
        </w:rPr>
      </w:pPr>
      <w:r w:rsidRPr="00A2369C">
        <w:rPr>
          <w:rFonts w:ascii="Times New Roman" w:eastAsia="Times New Roman" w:hAnsi="Times New Roman"/>
          <w:sz w:val="24"/>
          <w:szCs w:val="24"/>
          <w:lang w:eastAsia="ru-RU"/>
        </w:rPr>
        <w:t>Жюри школьной олимпиады считает необходимым обратить внимание педагогов на глубокую проработку заданий творческого характера, имеющих практическую направленность, расширение и углубление теоретической базы по всем предметам.</w:t>
      </w:r>
    </w:p>
    <w:p w:rsidR="00A2369C" w:rsidRPr="00A2369C" w:rsidRDefault="00A2369C" w:rsidP="00A2369C">
      <w:pPr>
        <w:spacing w:after="0" w:line="240" w:lineRule="auto"/>
        <w:ind w:firstLine="709"/>
        <w:jc w:val="both"/>
        <w:rPr>
          <w:rFonts w:ascii="Times New Roman" w:eastAsia="Times New Roman" w:hAnsi="Times New Roman"/>
          <w:sz w:val="24"/>
          <w:szCs w:val="24"/>
          <w:lang w:eastAsia="ru-RU"/>
        </w:rPr>
      </w:pPr>
    </w:p>
    <w:p w:rsidR="00A2369C" w:rsidRPr="00A2369C" w:rsidRDefault="00A2369C" w:rsidP="00A2369C">
      <w:pPr>
        <w:spacing w:after="0" w:line="240" w:lineRule="auto"/>
        <w:jc w:val="both"/>
        <w:outlineLvl w:val="0"/>
        <w:rPr>
          <w:rFonts w:ascii="Times New Roman" w:eastAsia="Times New Roman" w:hAnsi="Times New Roman"/>
          <w:sz w:val="24"/>
          <w:szCs w:val="24"/>
          <w:lang w:eastAsia="ru-RU"/>
        </w:rPr>
      </w:pPr>
    </w:p>
    <w:p w:rsidR="00A2369C" w:rsidRPr="00A2369C" w:rsidRDefault="00A2369C" w:rsidP="00A2369C">
      <w:pPr>
        <w:shd w:val="clear" w:color="auto" w:fill="FFFFFF"/>
        <w:autoSpaceDE w:val="0"/>
        <w:autoSpaceDN w:val="0"/>
        <w:adjustRightInd w:val="0"/>
        <w:spacing w:after="0" w:line="240" w:lineRule="auto"/>
        <w:ind w:firstLine="390"/>
        <w:jc w:val="both"/>
        <w:rPr>
          <w:rFonts w:ascii="Times New Roman" w:eastAsia="Times New Roman" w:hAnsi="Times New Roman"/>
          <w:b/>
          <w:sz w:val="24"/>
          <w:szCs w:val="24"/>
          <w:u w:val="single"/>
          <w:lang w:eastAsia="ru-RU"/>
        </w:rPr>
      </w:pPr>
      <w:r w:rsidRPr="00A2369C">
        <w:rPr>
          <w:rFonts w:ascii="Times New Roman" w:eastAsia="Times New Roman" w:hAnsi="Times New Roman"/>
          <w:b/>
          <w:sz w:val="24"/>
          <w:szCs w:val="24"/>
          <w:u w:val="single"/>
          <w:lang w:eastAsia="ru-RU"/>
        </w:rPr>
        <w:t>Выводы и рекомендации:</w:t>
      </w:r>
    </w:p>
    <w:p w:rsidR="00A2369C" w:rsidRPr="00A2369C" w:rsidRDefault="00A2369C" w:rsidP="00A2369C">
      <w:pPr>
        <w:pStyle w:val="western"/>
        <w:numPr>
          <w:ilvl w:val="0"/>
          <w:numId w:val="1"/>
        </w:numPr>
        <w:spacing w:beforeAutospacing="0" w:after="0"/>
        <w:rPr>
          <w:sz w:val="24"/>
          <w:szCs w:val="24"/>
        </w:rPr>
      </w:pPr>
      <w:bookmarkStart w:id="0" w:name="YANDEX_23"/>
      <w:bookmarkEnd w:id="0"/>
      <w:r w:rsidRPr="00A2369C">
        <w:rPr>
          <w:rStyle w:val="highlight"/>
          <w:sz w:val="24"/>
          <w:szCs w:val="24"/>
        </w:rPr>
        <w:t xml:space="preserve">Школьный </w:t>
      </w:r>
      <w:r w:rsidRPr="00A2369C">
        <w:rPr>
          <w:sz w:val="24"/>
          <w:szCs w:val="24"/>
        </w:rPr>
        <w:t>тур предметных</w:t>
      </w:r>
      <w:bookmarkStart w:id="1" w:name="YANDEX_24"/>
      <w:bookmarkEnd w:id="1"/>
      <w:r w:rsidRPr="00A2369C">
        <w:rPr>
          <w:rStyle w:val="highlight"/>
          <w:sz w:val="24"/>
          <w:szCs w:val="24"/>
        </w:rPr>
        <w:t xml:space="preserve"> олимпиад </w:t>
      </w:r>
      <w:r w:rsidRPr="00A2369C">
        <w:rPr>
          <w:sz w:val="24"/>
          <w:szCs w:val="24"/>
        </w:rPr>
        <w:t>прошёл организованно в соответствии с Положением.</w:t>
      </w:r>
    </w:p>
    <w:p w:rsidR="00A2369C" w:rsidRPr="00A2369C" w:rsidRDefault="00A2369C" w:rsidP="00A2369C">
      <w:pPr>
        <w:pStyle w:val="a3"/>
        <w:numPr>
          <w:ilvl w:val="0"/>
          <w:numId w:val="1"/>
        </w:numPr>
        <w:shd w:val="clear" w:color="auto" w:fill="FFFFFF"/>
        <w:tabs>
          <w:tab w:val="num" w:pos="1005"/>
        </w:tabs>
        <w:autoSpaceDE w:val="0"/>
        <w:autoSpaceDN w:val="0"/>
        <w:adjustRightInd w:val="0"/>
        <w:spacing w:after="0" w:line="240" w:lineRule="auto"/>
        <w:jc w:val="both"/>
        <w:rPr>
          <w:rFonts w:ascii="Times New Roman" w:eastAsia="Times New Roman" w:hAnsi="Times New Roman"/>
          <w:sz w:val="24"/>
          <w:szCs w:val="24"/>
          <w:lang w:eastAsia="ru-RU"/>
        </w:rPr>
      </w:pPr>
      <w:r w:rsidRPr="00A2369C">
        <w:rPr>
          <w:rFonts w:ascii="Times New Roman" w:eastAsia="Times New Roman" w:hAnsi="Times New Roman"/>
          <w:sz w:val="24"/>
          <w:szCs w:val="24"/>
          <w:lang w:eastAsia="ru-RU"/>
        </w:rPr>
        <w:t xml:space="preserve">Отметить следующих учителей за организацию и проведение школьных олимпиад, мобильность в подведение итогов, своевременность сдачи отчета  и полноту информации  о результатах олимпиад: </w:t>
      </w:r>
      <w:proofErr w:type="spellStart"/>
      <w:r w:rsidRPr="00A2369C">
        <w:rPr>
          <w:rFonts w:ascii="Times New Roman" w:eastAsia="Times New Roman" w:hAnsi="Times New Roman"/>
          <w:sz w:val="24"/>
          <w:szCs w:val="24"/>
          <w:lang w:eastAsia="ru-RU"/>
        </w:rPr>
        <w:t>Рабадановой</w:t>
      </w:r>
      <w:proofErr w:type="spellEnd"/>
      <w:r w:rsidRPr="00A2369C">
        <w:rPr>
          <w:rFonts w:ascii="Times New Roman" w:eastAsia="Times New Roman" w:hAnsi="Times New Roman"/>
          <w:sz w:val="24"/>
          <w:szCs w:val="24"/>
          <w:lang w:eastAsia="ru-RU"/>
        </w:rPr>
        <w:t xml:space="preserve"> З.М... – учит</w:t>
      </w:r>
      <w:proofErr w:type="gramStart"/>
      <w:r w:rsidRPr="00A2369C">
        <w:rPr>
          <w:rFonts w:ascii="Times New Roman" w:eastAsia="Times New Roman" w:hAnsi="Times New Roman"/>
          <w:sz w:val="24"/>
          <w:szCs w:val="24"/>
          <w:lang w:eastAsia="ru-RU"/>
        </w:rPr>
        <w:t>.</w:t>
      </w:r>
      <w:proofErr w:type="gramEnd"/>
      <w:r w:rsidRPr="00A2369C">
        <w:rPr>
          <w:rFonts w:ascii="Times New Roman" w:eastAsia="Times New Roman" w:hAnsi="Times New Roman"/>
          <w:sz w:val="24"/>
          <w:szCs w:val="24"/>
          <w:lang w:eastAsia="ru-RU"/>
        </w:rPr>
        <w:t xml:space="preserve"> </w:t>
      </w:r>
      <w:proofErr w:type="gramStart"/>
      <w:r w:rsidRPr="00A2369C">
        <w:rPr>
          <w:rFonts w:ascii="Times New Roman" w:eastAsia="Times New Roman" w:hAnsi="Times New Roman"/>
          <w:sz w:val="24"/>
          <w:szCs w:val="24"/>
          <w:lang w:eastAsia="ru-RU"/>
        </w:rPr>
        <w:t>г</w:t>
      </w:r>
      <w:proofErr w:type="gramEnd"/>
      <w:r w:rsidRPr="00A2369C">
        <w:rPr>
          <w:rFonts w:ascii="Times New Roman" w:eastAsia="Times New Roman" w:hAnsi="Times New Roman"/>
          <w:sz w:val="24"/>
          <w:szCs w:val="24"/>
          <w:lang w:eastAsia="ru-RU"/>
        </w:rPr>
        <w:t xml:space="preserve">еографии, </w:t>
      </w:r>
      <w:r w:rsidR="006218A0">
        <w:rPr>
          <w:rFonts w:ascii="Times New Roman" w:eastAsia="Times New Roman" w:hAnsi="Times New Roman"/>
          <w:sz w:val="24"/>
          <w:szCs w:val="24"/>
          <w:lang w:eastAsia="ru-RU"/>
        </w:rPr>
        <w:t xml:space="preserve">и </w:t>
      </w:r>
      <w:proofErr w:type="spellStart"/>
      <w:r w:rsidR="006218A0">
        <w:rPr>
          <w:rFonts w:ascii="Times New Roman" w:eastAsia="Times New Roman" w:hAnsi="Times New Roman"/>
          <w:sz w:val="24"/>
          <w:szCs w:val="24"/>
          <w:lang w:eastAsia="ru-RU"/>
        </w:rPr>
        <w:t>уч</w:t>
      </w:r>
      <w:proofErr w:type="spellEnd"/>
      <w:r w:rsidR="006218A0">
        <w:rPr>
          <w:rFonts w:ascii="Times New Roman" w:eastAsia="Times New Roman" w:hAnsi="Times New Roman"/>
          <w:sz w:val="24"/>
          <w:szCs w:val="24"/>
          <w:lang w:eastAsia="ru-RU"/>
        </w:rPr>
        <w:t xml:space="preserve">. биологии </w:t>
      </w:r>
      <w:proofErr w:type="spellStart"/>
      <w:r w:rsidR="006218A0">
        <w:rPr>
          <w:rFonts w:ascii="Times New Roman" w:eastAsia="Times New Roman" w:hAnsi="Times New Roman"/>
          <w:sz w:val="24"/>
          <w:szCs w:val="24"/>
          <w:lang w:eastAsia="ru-RU"/>
        </w:rPr>
        <w:t>Омарова</w:t>
      </w:r>
      <w:proofErr w:type="spellEnd"/>
      <w:r w:rsidR="006218A0">
        <w:rPr>
          <w:rFonts w:ascii="Times New Roman" w:eastAsia="Times New Roman" w:hAnsi="Times New Roman"/>
          <w:sz w:val="24"/>
          <w:szCs w:val="24"/>
          <w:lang w:eastAsia="ru-RU"/>
        </w:rPr>
        <w:t xml:space="preserve"> О.М.</w:t>
      </w:r>
      <w:r w:rsidRPr="00A2369C">
        <w:rPr>
          <w:rFonts w:ascii="Times New Roman" w:eastAsia="Times New Roman" w:hAnsi="Times New Roman"/>
          <w:sz w:val="24"/>
          <w:szCs w:val="24"/>
          <w:lang w:eastAsia="ru-RU"/>
        </w:rPr>
        <w:t xml:space="preserve"> </w:t>
      </w:r>
    </w:p>
    <w:p w:rsidR="00A2369C" w:rsidRPr="00A2369C" w:rsidRDefault="00A2369C" w:rsidP="00A2369C">
      <w:pPr>
        <w:pStyle w:val="western"/>
        <w:numPr>
          <w:ilvl w:val="0"/>
          <w:numId w:val="1"/>
        </w:numPr>
        <w:jc w:val="both"/>
        <w:rPr>
          <w:sz w:val="24"/>
          <w:szCs w:val="24"/>
        </w:rPr>
      </w:pPr>
      <w:r w:rsidRPr="00A2369C">
        <w:rPr>
          <w:sz w:val="24"/>
          <w:szCs w:val="24"/>
        </w:rPr>
        <w:t>Руководителям МО</w:t>
      </w:r>
      <w:proofErr w:type="gramStart"/>
      <w:r w:rsidRPr="00A2369C">
        <w:rPr>
          <w:sz w:val="24"/>
          <w:szCs w:val="24"/>
        </w:rPr>
        <w:t>.</w:t>
      </w:r>
      <w:proofErr w:type="gramEnd"/>
      <w:r w:rsidRPr="00A2369C">
        <w:rPr>
          <w:sz w:val="24"/>
          <w:szCs w:val="24"/>
        </w:rPr>
        <w:t xml:space="preserve"> </w:t>
      </w:r>
      <w:proofErr w:type="gramStart"/>
      <w:r w:rsidRPr="00A2369C">
        <w:rPr>
          <w:sz w:val="24"/>
          <w:szCs w:val="24"/>
        </w:rPr>
        <w:t>п</w:t>
      </w:r>
      <w:proofErr w:type="gramEnd"/>
      <w:r w:rsidRPr="00A2369C">
        <w:rPr>
          <w:sz w:val="24"/>
          <w:szCs w:val="24"/>
        </w:rPr>
        <w:t xml:space="preserve">роанализировать результаты олимпиад на заседаниях методических объединений, сделать выводы о состоянии работы с одаренными детьми, выработать рекомендации по повышению качества данной работы и разработать конкретные рекомендации по подготовке учащихся к районным предметным </w:t>
      </w:r>
      <w:bookmarkStart w:id="2" w:name="YANDEX_38"/>
      <w:bookmarkEnd w:id="2"/>
      <w:r w:rsidRPr="00A2369C">
        <w:rPr>
          <w:rStyle w:val="highlight"/>
          <w:sz w:val="24"/>
          <w:szCs w:val="24"/>
        </w:rPr>
        <w:t>олимпиадам (</w:t>
      </w:r>
      <w:r w:rsidRPr="00A2369C">
        <w:rPr>
          <w:sz w:val="24"/>
          <w:szCs w:val="24"/>
        </w:rPr>
        <w:t>заседание методического объединения зафиксировать в протоколе).</w:t>
      </w:r>
    </w:p>
    <w:p w:rsidR="00A2369C" w:rsidRPr="00A2369C" w:rsidRDefault="00A2369C" w:rsidP="00A2369C">
      <w:pPr>
        <w:pStyle w:val="western"/>
        <w:numPr>
          <w:ilvl w:val="0"/>
          <w:numId w:val="1"/>
        </w:numPr>
        <w:jc w:val="both"/>
        <w:rPr>
          <w:sz w:val="24"/>
          <w:szCs w:val="24"/>
        </w:rPr>
      </w:pPr>
      <w:r w:rsidRPr="00A2369C">
        <w:rPr>
          <w:sz w:val="24"/>
          <w:szCs w:val="24"/>
        </w:rPr>
        <w:t xml:space="preserve">Учителям-предметникам особо уделить внимание детям-победителям </w:t>
      </w:r>
      <w:bookmarkStart w:id="3" w:name="YANDEX_39"/>
      <w:bookmarkEnd w:id="3"/>
      <w:r w:rsidRPr="00A2369C">
        <w:rPr>
          <w:rStyle w:val="highlight"/>
          <w:sz w:val="24"/>
          <w:szCs w:val="24"/>
        </w:rPr>
        <w:t xml:space="preserve">школьных </w:t>
      </w:r>
      <w:bookmarkStart w:id="4" w:name="YANDEX_40"/>
      <w:bookmarkEnd w:id="4"/>
      <w:r w:rsidRPr="00A2369C">
        <w:rPr>
          <w:rStyle w:val="highlight"/>
          <w:sz w:val="24"/>
          <w:szCs w:val="24"/>
        </w:rPr>
        <w:t xml:space="preserve">олимпиад, </w:t>
      </w:r>
      <w:r w:rsidRPr="00A2369C">
        <w:rPr>
          <w:sz w:val="24"/>
          <w:szCs w:val="24"/>
        </w:rPr>
        <w:t xml:space="preserve"> повысить их олимпиадный уровень  для достойного участия в районных</w:t>
      </w:r>
      <w:bookmarkStart w:id="5" w:name="YANDEX_41"/>
      <w:bookmarkEnd w:id="5"/>
      <w:r w:rsidRPr="00A2369C">
        <w:rPr>
          <w:sz w:val="24"/>
          <w:szCs w:val="24"/>
        </w:rPr>
        <w:t xml:space="preserve">  </w:t>
      </w:r>
      <w:r w:rsidRPr="00A2369C">
        <w:rPr>
          <w:rStyle w:val="highlight"/>
          <w:sz w:val="24"/>
          <w:szCs w:val="24"/>
        </w:rPr>
        <w:t>олимпиадах</w:t>
      </w:r>
      <w:r w:rsidRPr="00A2369C">
        <w:rPr>
          <w:sz w:val="24"/>
          <w:szCs w:val="24"/>
        </w:rPr>
        <w:t>.</w:t>
      </w:r>
    </w:p>
    <w:p w:rsidR="00A2369C" w:rsidRPr="00A2369C" w:rsidRDefault="00A2369C" w:rsidP="00A2369C">
      <w:pPr>
        <w:pStyle w:val="western"/>
        <w:numPr>
          <w:ilvl w:val="0"/>
          <w:numId w:val="1"/>
        </w:numPr>
        <w:jc w:val="both"/>
        <w:rPr>
          <w:sz w:val="24"/>
          <w:szCs w:val="24"/>
        </w:rPr>
      </w:pPr>
      <w:r w:rsidRPr="00A2369C">
        <w:rPr>
          <w:sz w:val="24"/>
          <w:szCs w:val="24"/>
        </w:rPr>
        <w:t>Учителям-предметникам организовать коррекцию выявленных пробелов в знаниях и умениях учащихся на уроках и внеурочное время;</w:t>
      </w:r>
    </w:p>
    <w:p w:rsidR="00A2369C" w:rsidRPr="00A2369C" w:rsidRDefault="00A2369C" w:rsidP="00A2369C">
      <w:pPr>
        <w:numPr>
          <w:ilvl w:val="0"/>
          <w:numId w:val="1"/>
        </w:numPr>
        <w:spacing w:after="0"/>
        <w:jc w:val="both"/>
        <w:rPr>
          <w:rFonts w:ascii="Times New Roman" w:hAnsi="Times New Roman"/>
          <w:sz w:val="24"/>
          <w:szCs w:val="24"/>
        </w:rPr>
      </w:pPr>
      <w:r w:rsidRPr="00A2369C">
        <w:rPr>
          <w:rFonts w:ascii="Times New Roman" w:hAnsi="Times New Roman"/>
          <w:sz w:val="24"/>
          <w:szCs w:val="24"/>
        </w:rPr>
        <w:t>В следующем учебном году организовать регулярную внеклассную работу с одарёнными детьми, направленную на подготовку к олимпиадам разного уровня.</w:t>
      </w:r>
    </w:p>
    <w:p w:rsidR="00A2369C" w:rsidRPr="00A2369C" w:rsidRDefault="00A2369C" w:rsidP="00A2369C">
      <w:pPr>
        <w:spacing w:after="0"/>
        <w:ind w:left="786"/>
        <w:jc w:val="both"/>
        <w:rPr>
          <w:rFonts w:ascii="Times New Roman" w:hAnsi="Times New Roman"/>
          <w:sz w:val="24"/>
          <w:szCs w:val="24"/>
        </w:rPr>
      </w:pPr>
    </w:p>
    <w:p w:rsidR="00A2369C" w:rsidRPr="00A2369C" w:rsidRDefault="00A2369C" w:rsidP="00A2369C">
      <w:pPr>
        <w:spacing w:after="0"/>
        <w:ind w:left="786"/>
        <w:rPr>
          <w:rFonts w:ascii="Times New Roman" w:hAnsi="Times New Roman"/>
          <w:sz w:val="24"/>
          <w:szCs w:val="24"/>
        </w:rPr>
      </w:pPr>
    </w:p>
    <w:p w:rsidR="00A2369C" w:rsidRPr="00A2369C" w:rsidRDefault="00A2369C" w:rsidP="006218A0">
      <w:pPr>
        <w:spacing w:after="0"/>
        <w:rPr>
          <w:rFonts w:ascii="Times New Roman" w:eastAsia="Times New Roman" w:hAnsi="Times New Roman"/>
          <w:b/>
          <w:color w:val="000000"/>
          <w:sz w:val="24"/>
          <w:szCs w:val="24"/>
          <w:lang w:eastAsia="ru-RU"/>
        </w:rPr>
      </w:pPr>
      <w:r w:rsidRPr="00A2369C">
        <w:rPr>
          <w:rFonts w:ascii="Times New Roman" w:eastAsia="Times New Roman" w:hAnsi="Times New Roman"/>
          <w:b/>
          <w:color w:val="000000"/>
          <w:sz w:val="24"/>
          <w:szCs w:val="24"/>
          <w:lang w:eastAsia="ru-RU"/>
        </w:rPr>
        <w:t xml:space="preserve"> Справку подготовила зам. директора по УВР             Даудова </w:t>
      </w:r>
      <w:proofErr w:type="gramStart"/>
      <w:r w:rsidRPr="00A2369C">
        <w:rPr>
          <w:rFonts w:ascii="Times New Roman" w:eastAsia="Times New Roman" w:hAnsi="Times New Roman"/>
          <w:b/>
          <w:color w:val="000000"/>
          <w:sz w:val="24"/>
          <w:szCs w:val="24"/>
          <w:lang w:eastAsia="ru-RU"/>
        </w:rPr>
        <w:t>Дж</w:t>
      </w:r>
      <w:proofErr w:type="gramEnd"/>
      <w:r w:rsidRPr="00A2369C">
        <w:rPr>
          <w:rFonts w:ascii="Times New Roman" w:eastAsia="Times New Roman" w:hAnsi="Times New Roman"/>
          <w:b/>
          <w:color w:val="000000"/>
          <w:sz w:val="24"/>
          <w:szCs w:val="24"/>
          <w:lang w:eastAsia="ru-RU"/>
        </w:rPr>
        <w:t xml:space="preserve">.Ю. </w:t>
      </w:r>
      <w:bookmarkStart w:id="6" w:name="_GoBack"/>
      <w:bookmarkEnd w:id="6"/>
      <w:r w:rsidRPr="00A2369C">
        <w:rPr>
          <w:rFonts w:ascii="Times New Roman" w:eastAsia="Times New Roman" w:hAnsi="Times New Roman"/>
          <w:b/>
          <w:color w:val="000000"/>
          <w:sz w:val="24"/>
          <w:szCs w:val="24"/>
          <w:lang w:eastAsia="ru-RU"/>
        </w:rPr>
        <w:t>15.1</w:t>
      </w:r>
      <w:r w:rsidR="000A2000">
        <w:rPr>
          <w:rFonts w:ascii="Times New Roman" w:eastAsia="Times New Roman" w:hAnsi="Times New Roman"/>
          <w:b/>
          <w:color w:val="000000"/>
          <w:sz w:val="24"/>
          <w:szCs w:val="24"/>
          <w:lang w:eastAsia="ru-RU"/>
        </w:rPr>
        <w:t>2</w:t>
      </w:r>
      <w:r w:rsidRPr="00A2369C">
        <w:rPr>
          <w:rFonts w:ascii="Times New Roman" w:eastAsia="Times New Roman" w:hAnsi="Times New Roman"/>
          <w:b/>
          <w:color w:val="000000"/>
          <w:sz w:val="24"/>
          <w:szCs w:val="24"/>
          <w:lang w:eastAsia="ru-RU"/>
        </w:rPr>
        <w:t>.201</w:t>
      </w:r>
      <w:r w:rsidR="000A2000">
        <w:rPr>
          <w:rFonts w:ascii="Times New Roman" w:eastAsia="Times New Roman" w:hAnsi="Times New Roman"/>
          <w:b/>
          <w:color w:val="000000"/>
          <w:sz w:val="24"/>
          <w:szCs w:val="24"/>
          <w:lang w:eastAsia="ru-RU"/>
        </w:rPr>
        <w:t>8</w:t>
      </w:r>
      <w:r w:rsidRPr="00A2369C">
        <w:rPr>
          <w:rFonts w:ascii="Times New Roman" w:eastAsia="Times New Roman" w:hAnsi="Times New Roman"/>
          <w:b/>
          <w:color w:val="000000"/>
          <w:sz w:val="24"/>
          <w:szCs w:val="24"/>
          <w:lang w:eastAsia="ru-RU"/>
        </w:rPr>
        <w:t>г.</w:t>
      </w:r>
    </w:p>
    <w:p w:rsidR="007D7476" w:rsidRPr="00A2369C" w:rsidRDefault="006218A0">
      <w:pPr>
        <w:rPr>
          <w:sz w:val="24"/>
          <w:szCs w:val="24"/>
        </w:rPr>
      </w:pPr>
    </w:p>
    <w:sectPr w:rsidR="007D7476" w:rsidRPr="00A2369C" w:rsidSect="00D40408">
      <w:pgSz w:w="11906" w:h="16838"/>
      <w:pgMar w:top="1134" w:right="850" w:bottom="1134" w:left="1701" w:header="708" w:footer="708" w:gutter="0"/>
      <w:pgBorders w:offsetFrom="page">
        <w:top w:val="balloons3Colors" w:sz="20" w:space="24" w:color="auto"/>
        <w:left w:val="balloons3Colors" w:sz="20" w:space="24" w:color="auto"/>
        <w:bottom w:val="balloons3Colors" w:sz="20" w:space="24" w:color="auto"/>
        <w:right w:val="balloons3Colors" w:sz="20" w:space="24" w:color="auto"/>
      </w:pgBorders>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Verdana">
    <w:panose1 w:val="020B0604030504040204"/>
    <w:charset w:val="CC"/>
    <w:family w:val="swiss"/>
    <w:pitch w:val="variable"/>
    <w:sig w:usb0="A10006FF" w:usb1="4000205B" w:usb2="00000010"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BF255E1"/>
    <w:multiLevelType w:val="hybridMultilevel"/>
    <w:tmpl w:val="4330D33C"/>
    <w:lvl w:ilvl="0" w:tplc="0419000F">
      <w:start w:val="1"/>
      <w:numFmt w:val="decimal"/>
      <w:lvlText w:val="%1."/>
      <w:lvlJc w:val="left"/>
      <w:pPr>
        <w:ind w:left="786"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A2369C"/>
    <w:rsid w:val="000A2000"/>
    <w:rsid w:val="00227BE3"/>
    <w:rsid w:val="002B3E37"/>
    <w:rsid w:val="0039233C"/>
    <w:rsid w:val="004B4342"/>
    <w:rsid w:val="006218A0"/>
    <w:rsid w:val="00643F10"/>
    <w:rsid w:val="00A2369C"/>
    <w:rsid w:val="00AF6886"/>
    <w:rsid w:val="00B12832"/>
    <w:rsid w:val="00B673C4"/>
    <w:rsid w:val="00BB3E19"/>
    <w:rsid w:val="00C40BBE"/>
    <w:rsid w:val="00CA1037"/>
    <w:rsid w:val="00D10451"/>
    <w:rsid w:val="00D225BC"/>
    <w:rsid w:val="00D40408"/>
    <w:rsid w:val="00DD08D8"/>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2369C"/>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A2369C"/>
    <w:pPr>
      <w:ind w:left="720"/>
      <w:contextualSpacing/>
    </w:pPr>
  </w:style>
  <w:style w:type="paragraph" w:customStyle="1" w:styleId="western">
    <w:name w:val="western"/>
    <w:basedOn w:val="a"/>
    <w:rsid w:val="00A2369C"/>
    <w:pPr>
      <w:spacing w:before="100" w:beforeAutospacing="1" w:after="115" w:line="240" w:lineRule="auto"/>
    </w:pPr>
    <w:rPr>
      <w:rFonts w:ascii="Times New Roman" w:eastAsia="Times New Roman" w:hAnsi="Times New Roman"/>
      <w:color w:val="000000"/>
      <w:sz w:val="20"/>
      <w:szCs w:val="20"/>
      <w:lang w:eastAsia="ru-RU"/>
    </w:rPr>
  </w:style>
  <w:style w:type="character" w:customStyle="1" w:styleId="highlight">
    <w:name w:val="highlight"/>
    <w:basedOn w:val="a0"/>
    <w:rsid w:val="00A2369C"/>
  </w:style>
</w:styles>
</file>

<file path=word/webSettings.xml><?xml version="1.0" encoding="utf-8"?>
<w:webSettings xmlns:r="http://schemas.openxmlformats.org/officeDocument/2006/relationships" xmlns:w="http://schemas.openxmlformats.org/wordprocessingml/2006/main">
  <w:divs>
    <w:div w:id="14187454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TotalTime>
  <Pages>1</Pages>
  <Words>646</Words>
  <Characters>3687</Characters>
  <Application>Microsoft Office Word</Application>
  <DocSecurity>0</DocSecurity>
  <Lines>30</Lines>
  <Paragraphs>8</Paragraphs>
  <ScaleCrop>false</ScaleCrop>
  <Company>Reanimator Extreme Edition</Company>
  <LinksUpToDate>false</LinksUpToDate>
  <CharactersWithSpaces>4325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asus</dc:creator>
  <cp:lastModifiedBy>asus</cp:lastModifiedBy>
  <cp:revision>8</cp:revision>
  <dcterms:created xsi:type="dcterms:W3CDTF">2017-03-23T11:23:00Z</dcterms:created>
  <dcterms:modified xsi:type="dcterms:W3CDTF">2019-02-02T21:41:00Z</dcterms:modified>
</cp:coreProperties>
</file>